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0A0" w:firstRow="1" w:lastRow="0" w:firstColumn="1" w:lastColumn="0" w:noHBand="0" w:noVBand="0"/>
      </w:tblPr>
      <w:tblGrid>
        <w:gridCol w:w="1985"/>
        <w:gridCol w:w="7337"/>
      </w:tblGrid>
      <w:tr w:rsidR="00AA2961" w:rsidRPr="00074166" w:rsidTr="00AA2961">
        <w:tc>
          <w:tcPr>
            <w:tcW w:w="1985" w:type="dxa"/>
          </w:tcPr>
          <w:p w:rsidR="00AA2961" w:rsidRPr="00074166" w:rsidRDefault="00AA2961" w:rsidP="00666958">
            <w:pPr>
              <w:spacing w:after="0" w:line="240" w:lineRule="auto"/>
              <w:ind w:firstLine="176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7416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3031B8" wp14:editId="7FF02706">
                  <wp:extent cx="664210" cy="93916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:rsidR="00AA2961" w:rsidRPr="00074166" w:rsidRDefault="00AA2961" w:rsidP="006669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1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Автономная некоммерческая образовательная организация</w:t>
            </w:r>
          </w:p>
          <w:p w:rsidR="00AA2961" w:rsidRPr="00074166" w:rsidRDefault="00AA2961" w:rsidP="0066695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416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AA2961" w:rsidRPr="00074166" w:rsidRDefault="00AA2961" w:rsidP="00666958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7416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AA2961" w:rsidRPr="00074166" w:rsidRDefault="00AA2961" w:rsidP="00666958">
            <w:pPr>
              <w:spacing w:after="0" w:line="360" w:lineRule="auto"/>
              <w:ind w:firstLine="17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A2961" w:rsidRDefault="00AA2961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AA2961" w:rsidRPr="00AA2961" w:rsidTr="0066695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70B1" w:rsidRPr="00EF70B1" w:rsidRDefault="00EF70B1" w:rsidP="00EF70B1">
            <w:pPr>
              <w:tabs>
                <w:tab w:val="left" w:pos="5103"/>
                <w:tab w:val="left" w:pos="6663"/>
              </w:tabs>
              <w:spacing w:after="0" w:line="240" w:lineRule="auto"/>
              <w:ind w:left="552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EF70B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EF70B1" w:rsidRPr="00EF70B1" w:rsidRDefault="00EF70B1" w:rsidP="00EF70B1">
            <w:pPr>
              <w:tabs>
                <w:tab w:val="left" w:pos="5103"/>
                <w:tab w:val="left" w:pos="6663"/>
              </w:tabs>
              <w:spacing w:after="0" w:line="240" w:lineRule="auto"/>
              <w:ind w:left="55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70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Проректор по учебной работе</w:t>
            </w:r>
          </w:p>
          <w:p w:rsidR="00EF70B1" w:rsidRPr="00EF70B1" w:rsidRDefault="00141182" w:rsidP="00EF70B1">
            <w:pPr>
              <w:tabs>
                <w:tab w:val="left" w:pos="5103"/>
                <w:tab w:val="left" w:pos="6663"/>
              </w:tabs>
              <w:spacing w:after="0" w:line="240" w:lineRule="auto"/>
              <w:ind w:left="55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41182">
              <w:rPr>
                <w:noProof/>
                <w:u w:val="single"/>
                <w:lang w:eastAsia="ru-RU"/>
              </w:rPr>
              <w:drawing>
                <wp:inline distT="0" distB="0" distL="0" distR="0" wp14:anchorId="7CCCEF70" wp14:editId="5D0AA421">
                  <wp:extent cx="620202" cy="326003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20399" cy="326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F70B1" w:rsidRPr="00EF70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Л.В. </w:t>
            </w:r>
            <w:proofErr w:type="spellStart"/>
            <w:r w:rsidR="00EF70B1" w:rsidRPr="00EF70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Ватлина</w:t>
            </w:r>
            <w:proofErr w:type="spellEnd"/>
          </w:p>
          <w:p w:rsidR="00EF70B1" w:rsidRPr="00EF70B1" w:rsidRDefault="00EF70B1" w:rsidP="00EF70B1">
            <w:pPr>
              <w:tabs>
                <w:tab w:val="left" w:pos="5103"/>
                <w:tab w:val="left" w:pos="6663"/>
              </w:tabs>
              <w:spacing w:after="0" w:line="240" w:lineRule="auto"/>
              <w:ind w:left="55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70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 мая 2025г.</w:t>
            </w:r>
          </w:p>
          <w:p w:rsidR="00EF70B1" w:rsidRDefault="00EF70B1" w:rsidP="00EF7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F70B1" w:rsidRDefault="00EF70B1" w:rsidP="00AA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F70B1" w:rsidRDefault="00EF70B1" w:rsidP="00AA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A2961" w:rsidRPr="00AA2961" w:rsidRDefault="00AA2961" w:rsidP="00AA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A29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РАБОЧАЯ ПРОГРАММА</w:t>
            </w:r>
          </w:p>
          <w:p w:rsidR="00AA2961" w:rsidRPr="00AA2961" w:rsidRDefault="00141182" w:rsidP="00AA2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УЧЕБНОЙ </w:t>
            </w:r>
            <w:r w:rsidR="00AA2961" w:rsidRPr="00AA29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ДИСЦИПЛИНЫ</w:t>
            </w:r>
          </w:p>
          <w:p w:rsidR="00AA2961" w:rsidRPr="00141182" w:rsidRDefault="00AA2961" w:rsidP="00AA29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AA2961" w:rsidRPr="00AA2961" w:rsidTr="0066695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961" w:rsidRPr="00AA2961" w:rsidRDefault="00AA2961" w:rsidP="00AA29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A29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ОП.02  Прикладные компьютерные программы в профессиональной деятельности</w:t>
            </w:r>
          </w:p>
          <w:p w:rsidR="00AA2961" w:rsidRPr="00AA2961" w:rsidRDefault="00AA2961" w:rsidP="00AA29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:rsidR="00AA2961" w:rsidRPr="00AA2961" w:rsidRDefault="00AA2961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</w:p>
    <w:p w:rsidR="00AA2961" w:rsidRPr="00AA2961" w:rsidRDefault="00AA2961" w:rsidP="00AA2961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96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среднего профессионального образования</w:t>
      </w:r>
    </w:p>
    <w:p w:rsidR="00AA2961" w:rsidRPr="00AA2961" w:rsidRDefault="00AA2961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961" w:rsidRPr="00AA2961" w:rsidRDefault="00AA2961" w:rsidP="00AA296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38.02.08 Торговое дело</w:t>
      </w:r>
    </w:p>
    <w:p w:rsidR="00AA2961" w:rsidRPr="00AA2961" w:rsidRDefault="00AA2961" w:rsidP="00AA296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2961">
        <w:rPr>
          <w:rFonts w:ascii="Times New Roman" w:eastAsia="Times New Roman" w:hAnsi="Times New Roman" w:cs="Times New Roman"/>
          <w:sz w:val="28"/>
          <w:szCs w:val="28"/>
        </w:rPr>
        <w:t>(направленность</w:t>
      </w:r>
      <w:r w:rsidR="0014118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A2961">
        <w:rPr>
          <w:rFonts w:ascii="Times New Roman" w:eastAsia="Times New Roman" w:hAnsi="Times New Roman" w:cs="Times New Roman"/>
          <w:sz w:val="28"/>
          <w:szCs w:val="28"/>
        </w:rPr>
        <w:t xml:space="preserve"> товароведение и продажа </w:t>
      </w:r>
      <w:proofErr w:type="gramStart"/>
      <w:r w:rsidRPr="00AA2961">
        <w:rPr>
          <w:rFonts w:ascii="Times New Roman" w:eastAsia="Times New Roman" w:hAnsi="Times New Roman" w:cs="Times New Roman"/>
          <w:sz w:val="28"/>
          <w:szCs w:val="28"/>
        </w:rPr>
        <w:t>потребительских</w:t>
      </w:r>
      <w:proofErr w:type="gramEnd"/>
      <w:r w:rsidRPr="00AA2961">
        <w:rPr>
          <w:rFonts w:ascii="Times New Roman" w:eastAsia="Times New Roman" w:hAnsi="Times New Roman" w:cs="Times New Roman"/>
          <w:sz w:val="28"/>
          <w:szCs w:val="28"/>
        </w:rPr>
        <w:t xml:space="preserve"> товаров)</w:t>
      </w:r>
    </w:p>
    <w:p w:rsidR="00AA2961" w:rsidRPr="00AA2961" w:rsidRDefault="00AA2961" w:rsidP="00AA296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961" w:rsidRPr="00AA2961" w:rsidRDefault="00AA2961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 выпускника: </w:t>
      </w:r>
    </w:p>
    <w:p w:rsidR="00AA2961" w:rsidRPr="00AA2961" w:rsidRDefault="00AA2961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96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торгового дела</w:t>
      </w:r>
    </w:p>
    <w:p w:rsidR="00AA2961" w:rsidRPr="00AA2961" w:rsidRDefault="00AA2961" w:rsidP="00AA296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961" w:rsidRPr="00AA2961" w:rsidRDefault="00AA2961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A2961" w:rsidRPr="006A1245" w:rsidRDefault="001F4352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2025</w:t>
      </w:r>
      <w:bookmarkStart w:id="0" w:name="_GoBack"/>
      <w:bookmarkEnd w:id="0"/>
    </w:p>
    <w:p w:rsidR="00AA2961" w:rsidRPr="00AA2961" w:rsidRDefault="00AA2961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A2961" w:rsidRPr="00AA2961" w:rsidRDefault="00AA2961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A2961" w:rsidRPr="00AA2961" w:rsidRDefault="00AA2961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A2961" w:rsidRPr="00AA2961" w:rsidRDefault="00AA2961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A2961" w:rsidRPr="00AA2961" w:rsidRDefault="00AA2961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A2961" w:rsidRPr="00AA2961" w:rsidRDefault="00AA2961" w:rsidP="00AA2961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AA2961" w:rsidRPr="00AA2961" w:rsidRDefault="00AA2961" w:rsidP="00AA296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2961"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 w:rsidRPr="00AA2961">
        <w:rPr>
          <w:rFonts w:ascii="Times New Roman" w:eastAsia="Times New Roman" w:hAnsi="Times New Roman" w:cs="Times New Roman"/>
          <w:sz w:val="28"/>
          <w:szCs w:val="28"/>
        </w:rPr>
        <w:br/>
        <w:t>2025</w:t>
      </w:r>
    </w:p>
    <w:p w:rsidR="00AA2961" w:rsidRPr="00AA2961" w:rsidRDefault="00AA2961" w:rsidP="00AA296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96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Рабочая </w:t>
      </w:r>
      <w:r w:rsidR="00141182" w:rsidRPr="00AA2961">
        <w:rPr>
          <w:rFonts w:ascii="Times New Roman" w:eastAsia="Calibri" w:hAnsi="Times New Roman" w:cs="Times New Roman"/>
          <w:sz w:val="28"/>
          <w:szCs w:val="28"/>
        </w:rPr>
        <w:t xml:space="preserve">программа </w:t>
      </w:r>
      <w:r w:rsidRPr="00AA2961">
        <w:rPr>
          <w:rFonts w:ascii="Times New Roman" w:eastAsia="Calibri" w:hAnsi="Times New Roman" w:cs="Times New Roman"/>
          <w:sz w:val="28"/>
          <w:szCs w:val="28"/>
        </w:rPr>
        <w:t>учебн</w:t>
      </w:r>
      <w:r w:rsidR="00141182">
        <w:rPr>
          <w:rFonts w:ascii="Times New Roman" w:eastAsia="Calibri" w:hAnsi="Times New Roman" w:cs="Times New Roman"/>
          <w:sz w:val="28"/>
          <w:szCs w:val="28"/>
        </w:rPr>
        <w:t>ой</w:t>
      </w:r>
      <w:r w:rsidRPr="00AA2961">
        <w:rPr>
          <w:rFonts w:ascii="Times New Roman" w:eastAsia="Calibri" w:hAnsi="Times New Roman" w:cs="Times New Roman"/>
          <w:sz w:val="28"/>
          <w:szCs w:val="28"/>
        </w:rPr>
        <w:t xml:space="preserve"> дисциплины «Прикладные компьютерные программы в профессиональной деятельности» составлена в соответствии с требованиями Федерального  государственного образовательного стандарта по специальности по специальности 38.02.08 Торговое дело, утвержденного приказом </w:t>
      </w:r>
      <w:proofErr w:type="spellStart"/>
      <w:r w:rsidRPr="00AA2961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AA2961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от 19 июля 2023 г. № 548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100"/>
        <w:gridCol w:w="6881"/>
      </w:tblGrid>
      <w:tr w:rsidR="00AA2961" w:rsidRPr="00AA2961" w:rsidTr="00666958">
        <w:trPr>
          <w:trHeight w:val="425"/>
        </w:trPr>
        <w:tc>
          <w:tcPr>
            <w:tcW w:w="222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7"/>
            </w:tblGrid>
            <w:tr w:rsidR="00AA2961" w:rsidRPr="00AA2961" w:rsidTr="00666958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961" w:rsidRPr="00AA2961" w:rsidRDefault="00AA2961" w:rsidP="00AA29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A296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РАЗРАБОТЧИК</w:t>
                  </w:r>
                </w:p>
              </w:tc>
            </w:tr>
          </w:tbl>
          <w:p w:rsidR="00AA2961" w:rsidRPr="00AA2961" w:rsidRDefault="00AA2961" w:rsidP="00AA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dxa"/>
          </w:tcPr>
          <w:p w:rsidR="00AA2961" w:rsidRPr="00AA2961" w:rsidRDefault="00AA2961" w:rsidP="00AA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88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81"/>
            </w:tblGrid>
            <w:tr w:rsidR="00AA2961" w:rsidRPr="00AA2961" w:rsidTr="00666958">
              <w:trPr>
                <w:trHeight w:val="345"/>
              </w:trPr>
              <w:tc>
                <w:tcPr>
                  <w:tcW w:w="688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2961" w:rsidRPr="00AA2961" w:rsidRDefault="00AA2961" w:rsidP="00AA29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A29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А.В. Котик, канд. тех. наук  доцент кафедры товароведения и экспертизы товаров</w:t>
                  </w:r>
                </w:p>
              </w:tc>
            </w:tr>
          </w:tbl>
          <w:p w:rsidR="00AA2961" w:rsidRPr="00AA2961" w:rsidRDefault="00AA2961" w:rsidP="00AA2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A2961" w:rsidRDefault="00AA296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41182" w:rsidRDefault="00AA2961" w:rsidP="00AA29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A2961">
        <w:rPr>
          <w:rFonts w:ascii="Times New Roman" w:eastAsia="Calibri" w:hAnsi="Times New Roman" w:cs="Times New Roman"/>
          <w:b/>
          <w:sz w:val="28"/>
          <w:szCs w:val="28"/>
        </w:rPr>
        <w:t xml:space="preserve">РЕЦЕНЗЕНТ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2961" w:rsidRPr="00AA2961" w:rsidRDefault="00AA2961" w:rsidP="001411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961">
        <w:rPr>
          <w:rFonts w:ascii="Times New Roman" w:eastAsia="Calibri" w:hAnsi="Times New Roman" w:cs="Times New Roman"/>
          <w:sz w:val="28"/>
          <w:szCs w:val="28"/>
        </w:rPr>
        <w:t xml:space="preserve">Т.В. Плотникова, канд. </w:t>
      </w:r>
      <w:proofErr w:type="spellStart"/>
      <w:r w:rsidRPr="00AA2961">
        <w:rPr>
          <w:rFonts w:ascii="Times New Roman" w:eastAsia="Calibri" w:hAnsi="Times New Roman" w:cs="Times New Roman"/>
          <w:sz w:val="28"/>
          <w:szCs w:val="28"/>
        </w:rPr>
        <w:t>техн</w:t>
      </w:r>
      <w:proofErr w:type="spellEnd"/>
      <w:r w:rsidRPr="00AA2961">
        <w:rPr>
          <w:rFonts w:ascii="Times New Roman" w:eastAsia="Calibri" w:hAnsi="Times New Roman" w:cs="Times New Roman"/>
          <w:sz w:val="28"/>
          <w:szCs w:val="28"/>
        </w:rPr>
        <w:t>. наук, профессор, заведующий кафедрой торгового дела и рекламы</w:t>
      </w:r>
    </w:p>
    <w:p w:rsidR="00AA2961" w:rsidRDefault="00AA296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41182" w:rsidRDefault="0014118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41182" w:rsidRDefault="0014118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41182" w:rsidRDefault="0014118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41182" w:rsidRDefault="0014118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41182" w:rsidRDefault="0014118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A2961" w:rsidRPr="00AA2961" w:rsidRDefault="00AA2961" w:rsidP="00AA296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2961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141182">
        <w:rPr>
          <w:rFonts w:ascii="Times New Roman" w:hAnsi="Times New Roman" w:cs="Times New Roman"/>
          <w:sz w:val="28"/>
          <w:szCs w:val="28"/>
        </w:rPr>
        <w:t>учебно</w:t>
      </w:r>
      <w:r w:rsidRPr="00AA2961">
        <w:rPr>
          <w:rFonts w:ascii="Times New Roman" w:hAnsi="Times New Roman" w:cs="Times New Roman"/>
          <w:sz w:val="28"/>
          <w:szCs w:val="28"/>
        </w:rPr>
        <w:t xml:space="preserve">й дисциплины </w:t>
      </w:r>
      <w:r w:rsidRPr="003D0109">
        <w:rPr>
          <w:rFonts w:ascii="Times New Roman" w:hAnsi="Times New Roman" w:cs="Times New Roman"/>
          <w:i/>
          <w:sz w:val="28"/>
          <w:szCs w:val="28"/>
        </w:rPr>
        <w:t xml:space="preserve">Прикладные компьютерные программы в профессиональной деятельности </w:t>
      </w:r>
      <w:proofErr w:type="gramStart"/>
      <w:r w:rsidRPr="00AA2961">
        <w:rPr>
          <w:rFonts w:ascii="Times New Roman" w:hAnsi="Times New Roman" w:cs="Times New Roman"/>
          <w:sz w:val="28"/>
          <w:szCs w:val="28"/>
        </w:rPr>
        <w:t>рассмотрена и одобрена</w:t>
      </w:r>
      <w:proofErr w:type="gramEnd"/>
      <w:r w:rsidRPr="00AA2961">
        <w:rPr>
          <w:rFonts w:ascii="Times New Roman" w:hAnsi="Times New Roman" w:cs="Times New Roman"/>
          <w:sz w:val="28"/>
          <w:szCs w:val="28"/>
        </w:rPr>
        <w:t xml:space="preserve"> на заседании кафедры товароведения и экспертизы товаров, протокол от 28 мая 2025 г., № 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961" w:rsidRDefault="00AA296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A2961" w:rsidRDefault="00AA296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41182" w:rsidRDefault="0014118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A2961" w:rsidRPr="00AA2961" w:rsidRDefault="00AA2961" w:rsidP="00AA2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2961">
        <w:rPr>
          <w:rFonts w:ascii="Times New Roman" w:eastAsia="Times New Roman" w:hAnsi="Times New Roman" w:cs="Times New Roman"/>
          <w:sz w:val="28"/>
          <w:szCs w:val="28"/>
        </w:rPr>
        <w:t>Заведующий кафедрой</w:t>
      </w:r>
    </w:p>
    <w:p w:rsidR="00AA2961" w:rsidRPr="00AA2961" w:rsidRDefault="00141182" w:rsidP="00AA2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AA2961" w:rsidRPr="00AA2961">
        <w:rPr>
          <w:rFonts w:ascii="Times New Roman" w:eastAsia="Times New Roman" w:hAnsi="Times New Roman" w:cs="Times New Roman"/>
          <w:sz w:val="28"/>
          <w:szCs w:val="28"/>
        </w:rPr>
        <w:t>овароведения и экспертизы товаров</w:t>
      </w:r>
      <w:r w:rsidR="00AA2961" w:rsidRPr="00AA296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>
        <w:rPr>
          <w:noProof/>
          <w:lang w:eastAsia="ru-RU"/>
        </w:rPr>
        <w:drawing>
          <wp:inline distT="0" distB="0" distL="0" distR="0" wp14:anchorId="735BFEBC" wp14:editId="2B486936">
            <wp:extent cx="1055076" cy="336062"/>
            <wp:effectExtent l="0" t="0" r="0" b="6985"/>
            <wp:docPr id="2" name="Рисунок 2" descr="C:\Users\JelT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lTA\Desktop\Снимок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08" t="17382" r="18671" b="59283"/>
                    <a:stretch/>
                  </pic:blipFill>
                  <pic:spPr bwMode="auto">
                    <a:xfrm>
                      <a:off x="0" y="0"/>
                      <a:ext cx="1061769" cy="33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A2961" w:rsidRPr="00AA2961">
        <w:rPr>
          <w:rFonts w:ascii="Times New Roman" w:eastAsia="Times New Roman" w:hAnsi="Times New Roman" w:cs="Times New Roman"/>
          <w:sz w:val="28"/>
          <w:szCs w:val="28"/>
        </w:rPr>
        <w:t xml:space="preserve">    В.И. </w:t>
      </w:r>
      <w:proofErr w:type="spellStart"/>
      <w:r w:rsidR="00AA2961" w:rsidRPr="00AA2961">
        <w:rPr>
          <w:rFonts w:ascii="Times New Roman" w:eastAsia="Times New Roman" w:hAnsi="Times New Roman" w:cs="Times New Roman"/>
          <w:sz w:val="28"/>
          <w:szCs w:val="28"/>
        </w:rPr>
        <w:t>Бакайтис</w:t>
      </w:r>
      <w:proofErr w:type="spellEnd"/>
    </w:p>
    <w:p w:rsidR="00AA2961" w:rsidRDefault="00AA296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A2961" w:rsidRDefault="00AA296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A2961" w:rsidRDefault="00AA296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AA2961" w:rsidRDefault="00AA296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191198" w:rsidRPr="00191198" w:rsidRDefault="00191198" w:rsidP="0019119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198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</w:p>
    <w:p w:rsidR="00191198" w:rsidRPr="00191198" w:rsidRDefault="00191198" w:rsidP="00191198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11"/>
        <w:gridCol w:w="860"/>
      </w:tblGrid>
      <w:tr w:rsidR="00191198" w:rsidRPr="00191198" w:rsidTr="00813A54">
        <w:tc>
          <w:tcPr>
            <w:tcW w:w="8755" w:type="dxa"/>
            <w:shd w:val="clear" w:color="auto" w:fill="auto"/>
          </w:tcPr>
          <w:p w:rsidR="00191198" w:rsidRPr="00191198" w:rsidRDefault="00191198" w:rsidP="003D0109">
            <w:pPr>
              <w:numPr>
                <w:ilvl w:val="0"/>
                <w:numId w:val="4"/>
              </w:num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</w:tc>
        <w:tc>
          <w:tcPr>
            <w:tcW w:w="600" w:type="dxa"/>
            <w:shd w:val="clear" w:color="auto" w:fill="auto"/>
          </w:tcPr>
          <w:p w:rsidR="00191198" w:rsidRPr="00191198" w:rsidRDefault="00191198" w:rsidP="00191198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91198" w:rsidRPr="00191198" w:rsidTr="00813A54">
        <w:tc>
          <w:tcPr>
            <w:tcW w:w="8755" w:type="dxa"/>
            <w:shd w:val="clear" w:color="auto" w:fill="auto"/>
          </w:tcPr>
          <w:p w:rsidR="00191198" w:rsidRPr="00191198" w:rsidRDefault="00191198" w:rsidP="00191198">
            <w:pPr>
              <w:numPr>
                <w:ilvl w:val="0"/>
                <w:numId w:val="4"/>
              </w:num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191198" w:rsidRPr="00191198" w:rsidRDefault="00191198" w:rsidP="00191198">
            <w:pPr>
              <w:numPr>
                <w:ilvl w:val="0"/>
                <w:numId w:val="4"/>
              </w:num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600" w:type="dxa"/>
            <w:shd w:val="clear" w:color="auto" w:fill="auto"/>
          </w:tcPr>
          <w:p w:rsidR="00191198" w:rsidRPr="00191198" w:rsidRDefault="00191198" w:rsidP="00191198">
            <w:pPr>
              <w:spacing w:after="160" w:line="259" w:lineRule="auto"/>
              <w:ind w:left="644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91198" w:rsidRPr="00191198" w:rsidRDefault="00191198" w:rsidP="00191198">
            <w:pPr>
              <w:spacing w:after="160" w:line="259" w:lineRule="auto"/>
              <w:ind w:left="644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91198" w:rsidRPr="00191198" w:rsidTr="00813A54">
        <w:tc>
          <w:tcPr>
            <w:tcW w:w="8755" w:type="dxa"/>
            <w:shd w:val="clear" w:color="auto" w:fill="auto"/>
          </w:tcPr>
          <w:p w:rsidR="00191198" w:rsidRPr="00191198" w:rsidRDefault="00191198" w:rsidP="00191198">
            <w:pPr>
              <w:numPr>
                <w:ilvl w:val="0"/>
                <w:numId w:val="4"/>
              </w:num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191198" w:rsidRPr="00191198" w:rsidRDefault="00191198" w:rsidP="00191198">
            <w:p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</w:tcPr>
          <w:p w:rsidR="00191198" w:rsidRPr="00191198" w:rsidRDefault="00191198" w:rsidP="00191198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91198" w:rsidRPr="00191198" w:rsidRDefault="00191198" w:rsidP="003D0109">
      <w:pPr>
        <w:suppressAutoHyphens/>
        <w:spacing w:after="0" w:line="259" w:lineRule="auto"/>
        <w:ind w:left="568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191198">
        <w:rPr>
          <w:rFonts w:ascii="Times New Roman" w:eastAsia="Calibri" w:hAnsi="Times New Roman" w:cs="Times New Roman"/>
          <w:b/>
          <w:i/>
          <w:u w:val="single"/>
        </w:rPr>
        <w:br w:type="page"/>
      </w:r>
      <w:r w:rsidRPr="00191198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1. ОБЩАЯ ХАРАКТЕРИСТИКА РАБОЧЕЙ ПРОГРАММЫ</w:t>
      </w:r>
      <w:r w:rsidRPr="00191198">
        <w:rPr>
          <w:rFonts w:ascii="Times New Roman" w:eastAsia="Calibri" w:hAnsi="Times New Roman" w:cs="Times New Roman"/>
          <w:b/>
          <w:sz w:val="24"/>
          <w:szCs w:val="24"/>
        </w:rPr>
        <w:t xml:space="preserve"> УЧЕБНОЙ ДИСЦИПЛИНЫ</w:t>
      </w:r>
      <w:r w:rsidR="003D01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91198">
        <w:rPr>
          <w:rFonts w:ascii="Times New Roman" w:eastAsia="Calibri" w:hAnsi="Times New Roman" w:cs="Times New Roman"/>
          <w:b/>
          <w:sz w:val="24"/>
          <w:szCs w:val="24"/>
        </w:rPr>
        <w:t xml:space="preserve">ОП.02 «ПРИКЛАДНЫЕ КОМПЬЮТЕРНЫЕ ПРОГРАММЫ </w:t>
      </w:r>
      <w:r w:rsidRPr="00191198">
        <w:rPr>
          <w:rFonts w:ascii="Times New Roman" w:eastAsia="Calibri" w:hAnsi="Times New Roman" w:cs="Times New Roman"/>
          <w:b/>
          <w:sz w:val="24"/>
          <w:szCs w:val="24"/>
        </w:rPr>
        <w:br/>
        <w:t>В ПРОФЕССИОНАЛЬНОЙ ДЕЯТЕЛЬНОСТИ»</w:t>
      </w:r>
      <w:r w:rsidRPr="00191198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</w:p>
    <w:p w:rsidR="003D0109" w:rsidRDefault="003D0109" w:rsidP="00191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198" w:rsidRPr="00191198" w:rsidRDefault="00191198" w:rsidP="00191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198">
        <w:rPr>
          <w:rFonts w:ascii="Times New Roman" w:eastAsia="Calibri" w:hAnsi="Times New Roman" w:cs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191198" w:rsidRPr="00191198" w:rsidRDefault="00191198" w:rsidP="0019119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91198">
        <w:rPr>
          <w:rFonts w:ascii="Times New Roman" w:eastAsia="Calibri" w:hAnsi="Times New Roman" w:cs="Times New Roman"/>
          <w:sz w:val="24"/>
          <w:szCs w:val="24"/>
        </w:rPr>
        <w:t>Учебная дисциплина «Прикладные компьютерные программы в профессиональной деятельности» является обязательной частью общепрофессионального цикла образовательной программы в соответствии с ФГОС СПО по специальности.</w:t>
      </w:r>
      <w:r w:rsidRPr="001911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:rsidR="00191198" w:rsidRPr="00191198" w:rsidRDefault="00191198" w:rsidP="0019119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198">
        <w:rPr>
          <w:rFonts w:ascii="Times New Roman" w:eastAsia="Calibri" w:hAnsi="Times New Roman" w:cs="Times New Roman"/>
          <w:sz w:val="24"/>
          <w:szCs w:val="24"/>
        </w:rPr>
        <w:t xml:space="preserve">Особое значение дисциплина имеет при формировании и развитии </w:t>
      </w:r>
      <w:proofErr w:type="gramStart"/>
      <w:r w:rsidRPr="00191198">
        <w:rPr>
          <w:rFonts w:ascii="Times New Roman" w:eastAsia="Calibri" w:hAnsi="Times New Roman" w:cs="Times New Roman"/>
          <w:sz w:val="24"/>
          <w:szCs w:val="24"/>
        </w:rPr>
        <w:t>ОК</w:t>
      </w:r>
      <w:proofErr w:type="gramEnd"/>
      <w:r w:rsidRPr="00191198">
        <w:rPr>
          <w:rFonts w:ascii="Times New Roman" w:eastAsia="Calibri" w:hAnsi="Times New Roman" w:cs="Times New Roman"/>
          <w:sz w:val="24"/>
          <w:szCs w:val="24"/>
        </w:rPr>
        <w:t xml:space="preserve"> 01, ОК 02, ОК 05, ОК 07.</w:t>
      </w:r>
    </w:p>
    <w:p w:rsidR="00191198" w:rsidRPr="00191198" w:rsidRDefault="00191198" w:rsidP="001911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198" w:rsidRPr="00191198" w:rsidRDefault="00191198" w:rsidP="00191198">
      <w:pPr>
        <w:spacing w:after="0" w:line="259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191198">
        <w:rPr>
          <w:rFonts w:ascii="Times New Roman" w:eastAsia="Calibri" w:hAnsi="Times New Roman" w:cs="Times New Roman"/>
          <w:b/>
          <w:sz w:val="24"/>
          <w:szCs w:val="24"/>
        </w:rPr>
        <w:t>1.2. Цель и планируемые результаты освоения дисциплины:</w:t>
      </w:r>
    </w:p>
    <w:p w:rsidR="00191198" w:rsidRPr="00191198" w:rsidRDefault="00191198" w:rsidP="0019119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198">
        <w:rPr>
          <w:rFonts w:ascii="Times New Roman" w:eastAsia="Calibri" w:hAnsi="Times New Roman" w:cs="Times New Roman"/>
          <w:sz w:val="24"/>
          <w:szCs w:val="24"/>
        </w:rPr>
        <w:t xml:space="preserve">В рамках программы учебной дисциплины </w:t>
      </w:r>
      <w:proofErr w:type="gramStart"/>
      <w:r w:rsidRPr="00191198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191198">
        <w:rPr>
          <w:rFonts w:ascii="Times New Roman" w:eastAsia="Calibri" w:hAnsi="Times New Roman" w:cs="Times New Roman"/>
          <w:sz w:val="24"/>
          <w:szCs w:val="24"/>
        </w:rPr>
        <w:t xml:space="preserve"> осваиваются умения </w:t>
      </w:r>
      <w:r w:rsidRPr="00191198">
        <w:rPr>
          <w:rFonts w:ascii="Times New Roman" w:eastAsia="Calibri" w:hAnsi="Times New Roman" w:cs="Times New Roman"/>
          <w:sz w:val="24"/>
          <w:szCs w:val="24"/>
        </w:rPr>
        <w:br/>
        <w:t>и знания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4189"/>
        <w:gridCol w:w="3686"/>
      </w:tblGrid>
      <w:tr w:rsidR="00191198" w:rsidRPr="00191198" w:rsidTr="00813A54">
        <w:trPr>
          <w:trHeight w:val="649"/>
        </w:trPr>
        <w:tc>
          <w:tcPr>
            <w:tcW w:w="1481" w:type="dxa"/>
            <w:hideMark/>
          </w:tcPr>
          <w:p w:rsidR="00191198" w:rsidRPr="00191198" w:rsidRDefault="00191198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11321490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Код</w:t>
            </w:r>
          </w:p>
          <w:p w:rsidR="00191198" w:rsidRPr="00191198" w:rsidRDefault="00191198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ПК, </w:t>
            </w:r>
            <w:proofErr w:type="gramStart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189" w:type="dxa"/>
            <w:hideMark/>
          </w:tcPr>
          <w:p w:rsidR="00191198" w:rsidRPr="00191198" w:rsidRDefault="00191198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686" w:type="dxa"/>
            <w:hideMark/>
          </w:tcPr>
          <w:p w:rsidR="00191198" w:rsidRPr="00191198" w:rsidRDefault="00191198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Знания</w:t>
            </w:r>
          </w:p>
        </w:tc>
      </w:tr>
      <w:tr w:rsidR="00191198" w:rsidRPr="00191198" w:rsidTr="00813A54">
        <w:trPr>
          <w:trHeight w:val="274"/>
        </w:trPr>
        <w:tc>
          <w:tcPr>
            <w:tcW w:w="1481" w:type="dxa"/>
          </w:tcPr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110182170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4189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пользоваться современными поисковыми системами для сбора информации о внешних и внутренних рынках;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создавать и вести информационную базу данных поставщиков и покупателей;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составлять документы, формировать, архивировать, направлять документы и информацию;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обобщать полученную информацию, обрабатывать ее с применением программных продуктов;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обобщать и систематизировать</w:t>
            </w:r>
            <w:proofErr w:type="gramEnd"/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коммерческую информацию для подготовки сводных отчетов и аналитических материалов;</w:t>
            </w:r>
          </w:p>
        </w:tc>
        <w:tc>
          <w:tcPr>
            <w:tcW w:w="3686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методов и инструментов работы с базами данных внутренних и внешних рынков;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стандартов и требований внешних рынков к товарной продукции</w:t>
            </w:r>
          </w:p>
        </w:tc>
      </w:tr>
      <w:tr w:rsidR="00191198" w:rsidRPr="00191198" w:rsidTr="00813A54">
        <w:trPr>
          <w:trHeight w:val="274"/>
        </w:trPr>
        <w:tc>
          <w:tcPr>
            <w:tcW w:w="1481" w:type="dxa"/>
          </w:tcPr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ПК 1.6</w:t>
            </w: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89" w:type="dxa"/>
          </w:tcPr>
          <w:p w:rsidR="00191198" w:rsidRPr="00191198" w:rsidRDefault="00191198" w:rsidP="001911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процесс поиска и заказа товаров с применением цифровых платформ;</w:t>
            </w:r>
          </w:p>
          <w:p w:rsidR="00191198" w:rsidRPr="00191198" w:rsidRDefault="00191198" w:rsidP="001911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осуществлять процесс управления доставкой товаров покупателю используя возможности </w:t>
            </w:r>
            <w:proofErr w:type="gramStart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интернет-вещей</w:t>
            </w:r>
            <w:proofErr w:type="gramEnd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191198" w:rsidRPr="00191198" w:rsidRDefault="00191198" w:rsidP="001911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</w:t>
            </w: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ЕГАИС; </w:t>
            </w:r>
          </w:p>
          <w:p w:rsidR="00191198" w:rsidRPr="00191198" w:rsidRDefault="00191198" w:rsidP="001911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электронный документооборот; </w:t>
            </w:r>
          </w:p>
          <w:p w:rsidR="00191198" w:rsidRPr="00191198" w:rsidRDefault="00191198" w:rsidP="001911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процесс поиска и заказа товаров с применением цифровых платформ;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1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оформлять заказы на поставку товаров с применением компьютерных программ;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1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11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пользоваться современными поисковыми системами для сбора информации о внутренних внешних рынках</w:t>
            </w:r>
          </w:p>
        </w:tc>
        <w:tc>
          <w:tcPr>
            <w:tcW w:w="3686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видов торговых структур;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 и видов торговли;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организации торгово-технологических процессов в офлайн и онлайн торговле;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2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основных и дополнительных услуг оптовой и розничной торговли.</w:t>
            </w:r>
          </w:p>
          <w:p w:rsidR="00191198" w:rsidRPr="00191198" w:rsidRDefault="00191198" w:rsidP="001911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191198" w:rsidRPr="00191198" w:rsidTr="00813A54">
        <w:trPr>
          <w:trHeight w:val="274"/>
        </w:trPr>
        <w:tc>
          <w:tcPr>
            <w:tcW w:w="1481" w:type="dxa"/>
          </w:tcPr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ПК 2.1 </w:t>
            </w:r>
          </w:p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(н.1-3)</w:t>
            </w:r>
          </w:p>
        </w:tc>
        <w:tc>
          <w:tcPr>
            <w:tcW w:w="4189" w:type="dxa"/>
          </w:tcPr>
          <w:p w:rsidR="00191198" w:rsidRPr="00191198" w:rsidRDefault="00191198" w:rsidP="001911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идентифицировать ассортиментную принадлежность </w:t>
            </w:r>
            <w:proofErr w:type="gramStart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продовольственных</w:t>
            </w:r>
            <w:proofErr w:type="gramEnd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непродовольственных товаров;</w:t>
            </w:r>
          </w:p>
          <w:p w:rsidR="00191198" w:rsidRPr="00191198" w:rsidRDefault="00191198" w:rsidP="001911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применять цифровые технологии кодирования </w:t>
            </w:r>
            <w:proofErr w:type="gramStart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потребительских</w:t>
            </w:r>
            <w:proofErr w:type="gramEnd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товаров;</w:t>
            </w:r>
          </w:p>
          <w:p w:rsidR="00191198" w:rsidRPr="00191198" w:rsidRDefault="00191198" w:rsidP="001911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маркировку потребительских товаров на соответствие с требованиями технических регламентов и национальных стандартов</w:t>
            </w:r>
          </w:p>
        </w:tc>
        <w:tc>
          <w:tcPr>
            <w:tcW w:w="3686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классификации </w:t>
            </w:r>
            <w:proofErr w:type="gramStart"/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продовольственных</w:t>
            </w:r>
            <w:proofErr w:type="gramEnd"/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непродовольственных товаров;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методов и способов кодирования потребительских товаров, в том числе с применением цифровых технологий;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обязательных требований к маркировке потребительских товаров.</w:t>
            </w:r>
          </w:p>
        </w:tc>
      </w:tr>
      <w:tr w:rsidR="00191198" w:rsidRPr="00191198" w:rsidTr="00813A54">
        <w:trPr>
          <w:trHeight w:val="274"/>
        </w:trPr>
        <w:tc>
          <w:tcPr>
            <w:tcW w:w="1481" w:type="dxa"/>
          </w:tcPr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ПК 2.5 </w:t>
            </w:r>
          </w:p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(н.1-3)</w:t>
            </w:r>
          </w:p>
        </w:tc>
        <w:tc>
          <w:tcPr>
            <w:tcW w:w="4189" w:type="dxa"/>
          </w:tcPr>
          <w:p w:rsidR="00191198" w:rsidRPr="00191198" w:rsidRDefault="00191198" w:rsidP="001911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анализировать ассортимент товаров и выявлять приоритетные направления его совершенствования, в том числе с применением </w:t>
            </w:r>
            <w:proofErr w:type="gramStart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современных</w:t>
            </w:r>
            <w:proofErr w:type="gramEnd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цифровых технологии</w:t>
            </w:r>
          </w:p>
          <w:p w:rsidR="00191198" w:rsidRPr="00191198" w:rsidRDefault="00191198" w:rsidP="001911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торговый ассортимент по результатам анализа потребности в товарах</w:t>
            </w:r>
          </w:p>
        </w:tc>
        <w:tc>
          <w:tcPr>
            <w:tcW w:w="3686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ассортимента товаров, показателей ассортимента и факторов, влияющих на его формирование;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приоритетных направлений совершенствования ассортимента товаров;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алгоритма разработки ассортиментной матрицы товарной категории;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порядка формирования категорий в ассортименте структуры АВС – и XYZ – анализа</w:t>
            </w:r>
          </w:p>
        </w:tc>
      </w:tr>
      <w:tr w:rsidR="00191198" w:rsidRPr="00191198" w:rsidTr="00813A54">
        <w:trPr>
          <w:trHeight w:val="274"/>
        </w:trPr>
        <w:tc>
          <w:tcPr>
            <w:tcW w:w="1481" w:type="dxa"/>
          </w:tcPr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ПК 2.3</w:t>
            </w:r>
            <w:r w:rsidRPr="00191198">
              <w:rPr>
                <w:rFonts w:ascii="Calibri" w:eastAsia="Calibri" w:hAnsi="Calibri" w:cs="Times New Roman"/>
              </w:rPr>
              <w:t xml:space="preserve"> </w:t>
            </w:r>
          </w:p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Calibri" w:eastAsia="Calibri" w:hAnsi="Calibri" w:cs="Times New Roman"/>
              </w:rPr>
              <w:t>(</w:t>
            </w: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н.4-5)</w:t>
            </w:r>
          </w:p>
        </w:tc>
        <w:tc>
          <w:tcPr>
            <w:tcW w:w="4189" w:type="dxa"/>
          </w:tcPr>
          <w:p w:rsidR="00191198" w:rsidRPr="00191198" w:rsidRDefault="00191198" w:rsidP="0019119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5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обрабатывать и анализировать</w:t>
            </w:r>
            <w:proofErr w:type="gramEnd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информацию о ценах на товары, работы, услуги; работать с информационной базой данных</w:t>
            </w:r>
          </w:p>
        </w:tc>
        <w:tc>
          <w:tcPr>
            <w:tcW w:w="3686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порядок составления итоговых документов в сфере прогнозирования и экспертизы цен</w:t>
            </w:r>
          </w:p>
        </w:tc>
      </w:tr>
      <w:tr w:rsidR="00191198" w:rsidRPr="00191198" w:rsidTr="00813A54">
        <w:trPr>
          <w:trHeight w:val="212"/>
        </w:trPr>
        <w:tc>
          <w:tcPr>
            <w:tcW w:w="1481" w:type="dxa"/>
          </w:tcPr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ПК 2.6</w:t>
            </w:r>
            <w:r w:rsidRPr="00191198">
              <w:rPr>
                <w:rFonts w:ascii="Calibri" w:eastAsia="Calibri" w:hAnsi="Calibri" w:cs="Times New Roman"/>
              </w:rPr>
              <w:t xml:space="preserve"> </w:t>
            </w:r>
          </w:p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Calibri" w:eastAsia="Calibri" w:hAnsi="Calibri" w:cs="Times New Roman"/>
              </w:rPr>
              <w:t>(</w:t>
            </w:r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н.4-5)</w:t>
            </w:r>
          </w:p>
        </w:tc>
        <w:tc>
          <w:tcPr>
            <w:tcW w:w="4189" w:type="dxa"/>
          </w:tcPr>
          <w:p w:rsidR="00191198" w:rsidRPr="00191198" w:rsidRDefault="00191198" w:rsidP="00191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организации; </w:t>
            </w:r>
          </w:p>
          <w:p w:rsidR="00191198" w:rsidRPr="00191198" w:rsidRDefault="00191198" w:rsidP="00191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использовать методы экономического анализа;</w:t>
            </w:r>
          </w:p>
          <w:p w:rsidR="00191198" w:rsidRPr="00191198" w:rsidRDefault="00191198" w:rsidP="0019119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анализировать предпринимательскую деятельность с применением программных продуктов </w:t>
            </w:r>
          </w:p>
          <w:p w:rsidR="00191198" w:rsidRPr="00191198" w:rsidRDefault="00191198" w:rsidP="00191198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оформлять результаты бизнес-анализа в соответствии с выбранными подходами</w:t>
            </w:r>
          </w:p>
        </w:tc>
        <w:tc>
          <w:tcPr>
            <w:tcW w:w="3686" w:type="dxa"/>
          </w:tcPr>
          <w:p w:rsidR="00191198" w:rsidRPr="00191198" w:rsidRDefault="00191198" w:rsidP="00191198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принципов и методов управления информационными данными с использованием информационных интеллектуальных технологий</w:t>
            </w:r>
          </w:p>
          <w:p w:rsidR="00191198" w:rsidRPr="00191198" w:rsidRDefault="00191198" w:rsidP="00191198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 xml:space="preserve">методов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программных продуктов; </w:t>
            </w:r>
          </w:p>
          <w:p w:rsidR="00191198" w:rsidRPr="00191198" w:rsidRDefault="00191198" w:rsidP="00191198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 xml:space="preserve">методов, способов и приемов для решения задач по анализу; </w:t>
            </w:r>
          </w:p>
          <w:p w:rsidR="00191198" w:rsidRPr="00191198" w:rsidRDefault="00191198" w:rsidP="00191198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 xml:space="preserve">типов факторных моделей; </w:t>
            </w:r>
          </w:p>
          <w:p w:rsidR="00191198" w:rsidRPr="00191198" w:rsidRDefault="00191198" w:rsidP="00191198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инновационных средств и устройств информатизации</w:t>
            </w: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, </w:t>
            </w: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 xml:space="preserve">порядок их применения и программное обеспечение в предпринимательской деятельности; </w:t>
            </w:r>
          </w:p>
          <w:p w:rsidR="00191198" w:rsidRPr="00191198" w:rsidRDefault="00191198" w:rsidP="00191198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интерфейса автоматизированных систем сбора и обработки экономической информации</w:t>
            </w:r>
          </w:p>
          <w:p w:rsidR="00191198" w:rsidRPr="00191198" w:rsidRDefault="00191198" w:rsidP="00191198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  <w:t>схемы формирования и анализа основных групп показателей в системе комплексного экономического анализа</w:t>
            </w:r>
            <w:r w:rsidRPr="00191198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.</w:t>
            </w:r>
          </w:p>
        </w:tc>
      </w:tr>
      <w:tr w:rsidR="00191198" w:rsidRPr="00191198" w:rsidTr="00813A54">
        <w:trPr>
          <w:trHeight w:val="649"/>
        </w:trPr>
        <w:tc>
          <w:tcPr>
            <w:tcW w:w="1481" w:type="dxa"/>
          </w:tcPr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_Hlk109366040"/>
            <w:bookmarkEnd w:id="1"/>
            <w:proofErr w:type="gramStart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</w:t>
            </w:r>
          </w:p>
          <w:p w:rsidR="00191198" w:rsidRPr="00191198" w:rsidRDefault="00191198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определять этапы решения задачи;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выявлять и эффективно искать</w:t>
            </w:r>
            <w:proofErr w:type="gramEnd"/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информацию, необходимую для решения задачи и/или проблемы;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  <w:proofErr w:type="gramEnd"/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реализовывать составленный план;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686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а</w:t>
            </w:r>
            <w:r w:rsidRPr="001911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</w:t>
            </w:r>
            <w:proofErr w:type="gramStart"/>
            <w:r w:rsidRPr="001911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работать и жить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алгоритмы выполнения работ в профессиональной и смежных </w:t>
            </w:r>
            <w:proofErr w:type="gramStart"/>
            <w:r w:rsidRPr="001911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областях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; методы работы в профессиональной и смежных сферах; структуру плана для решения задач;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порядок оценки результатов решения задач профессиональной деятельности.</w:t>
            </w:r>
          </w:p>
        </w:tc>
      </w:tr>
      <w:tr w:rsidR="00191198" w:rsidRPr="00191198" w:rsidTr="00813A54">
        <w:trPr>
          <w:trHeight w:val="649"/>
        </w:trPr>
        <w:tc>
          <w:tcPr>
            <w:tcW w:w="1481" w:type="dxa"/>
          </w:tcPr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4189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определять задачи для поиска информации;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определять необходимые источники информации; планировать процесс поиска; структурировать получаемую информацию;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выделять наиболее </w:t>
            </w:r>
            <w:proofErr w:type="gramStart"/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значимое</w:t>
            </w:r>
            <w:proofErr w:type="gramEnd"/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 перечне информации;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использовать современное программное обеспечение;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sym w:font="Symbol" w:char="F02D"/>
            </w:r>
            <w:r w:rsidRPr="00191198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3686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приемы структурирования информации;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формат оформления результатов поиска информации, </w:t>
            </w:r>
            <w:r w:rsidRPr="001911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современные средства и устройства информатизации;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sym w:font="Symbol" w:char="F02D"/>
            </w:r>
            <w:r w:rsidRPr="00191198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 w:rsidRPr="001911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порядок их применения и программное обеспечение в профессиональной </w:t>
            </w:r>
            <w:proofErr w:type="gramStart"/>
            <w:r w:rsidRPr="001911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деятельности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в том числе с использованием цифровых средств</w:t>
            </w:r>
          </w:p>
        </w:tc>
      </w:tr>
      <w:tr w:rsidR="00191198" w:rsidRPr="00191198" w:rsidTr="00813A54">
        <w:trPr>
          <w:trHeight w:val="649"/>
        </w:trPr>
        <w:tc>
          <w:tcPr>
            <w:tcW w:w="1481" w:type="dxa"/>
          </w:tcPr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05 </w:t>
            </w:r>
          </w:p>
        </w:tc>
        <w:tc>
          <w:tcPr>
            <w:tcW w:w="4189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</w:tc>
        <w:tc>
          <w:tcPr>
            <w:tcW w:w="3686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особенности социального и культурного контекста;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правила оформления документов и построения устных сообщений</w:t>
            </w:r>
          </w:p>
        </w:tc>
      </w:tr>
      <w:tr w:rsidR="00191198" w:rsidRPr="00191198" w:rsidTr="00813A54">
        <w:trPr>
          <w:trHeight w:val="649"/>
        </w:trPr>
        <w:tc>
          <w:tcPr>
            <w:tcW w:w="1481" w:type="dxa"/>
          </w:tcPr>
          <w:p w:rsidR="00191198" w:rsidRPr="00191198" w:rsidRDefault="00191198" w:rsidP="00191198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proofErr w:type="gramEnd"/>
            <w:r w:rsidRPr="001911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</w:t>
            </w:r>
          </w:p>
        </w:tc>
        <w:tc>
          <w:tcPr>
            <w:tcW w:w="4189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соблюдать нормы экологической безопасности;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определять направления ресурсосбережения в рамках профессиональной деятельности по специальности;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59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осуществлять работу с соблюдением принципов бережливого производства</w:t>
            </w:r>
          </w:p>
        </w:tc>
        <w:tc>
          <w:tcPr>
            <w:tcW w:w="3686" w:type="dxa"/>
          </w:tcPr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основные ресурсы, задействованные в профессиональной деятельности;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пути обеспечения ресурсосбережения; </w:t>
            </w:r>
          </w:p>
          <w:p w:rsidR="00191198" w:rsidRPr="00191198" w:rsidRDefault="00191198" w:rsidP="00191198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8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принципы бережливого производства</w:t>
            </w:r>
          </w:p>
        </w:tc>
      </w:tr>
      <w:bookmarkEnd w:id="2"/>
      <w:bookmarkEnd w:id="3"/>
    </w:tbl>
    <w:p w:rsidR="00191198" w:rsidRPr="00191198" w:rsidRDefault="00191198" w:rsidP="00191198">
      <w:pPr>
        <w:suppressAutoHyphens/>
        <w:spacing w:after="24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191198">
        <w:rPr>
          <w:rFonts w:ascii="Times New Roman" w:eastAsia="Calibri" w:hAnsi="Times New Roman" w:cs="Times New Roman"/>
          <w:b/>
        </w:rPr>
        <w:br w:type="page"/>
      </w:r>
      <w:r w:rsidRPr="001911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191198" w:rsidRPr="00191198" w:rsidRDefault="00191198" w:rsidP="00191198">
      <w:pPr>
        <w:suppressAutoHyphens/>
        <w:spacing w:after="24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191198">
        <w:rPr>
          <w:rFonts w:ascii="Times New Roman" w:eastAsia="Calibri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4888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7"/>
        <w:gridCol w:w="2410"/>
      </w:tblGrid>
      <w:tr w:rsidR="00191198" w:rsidRPr="00191198" w:rsidTr="00813A54">
        <w:trPr>
          <w:trHeight w:val="490"/>
        </w:trPr>
        <w:tc>
          <w:tcPr>
            <w:tcW w:w="3712" w:type="pct"/>
            <w:vAlign w:val="center"/>
          </w:tcPr>
          <w:p w:rsidR="00191198" w:rsidRPr="00191198" w:rsidRDefault="00191198" w:rsidP="0019119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>Вид учебной работы</w:t>
            </w:r>
          </w:p>
        </w:tc>
        <w:tc>
          <w:tcPr>
            <w:tcW w:w="1288" w:type="pct"/>
            <w:vAlign w:val="center"/>
          </w:tcPr>
          <w:p w:rsidR="00191198" w:rsidRPr="00191198" w:rsidRDefault="00191198" w:rsidP="00191198">
            <w:pPr>
              <w:suppressAutoHyphens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191198">
              <w:rPr>
                <w:rFonts w:ascii="Times New Roman" w:eastAsia="Calibri" w:hAnsi="Times New Roman" w:cs="Times New Roman"/>
                <w:b/>
                <w:iCs/>
              </w:rPr>
              <w:t>Объем в часах</w:t>
            </w:r>
          </w:p>
        </w:tc>
      </w:tr>
      <w:tr w:rsidR="00191198" w:rsidRPr="00191198" w:rsidTr="00813A54">
        <w:trPr>
          <w:trHeight w:val="490"/>
        </w:trPr>
        <w:tc>
          <w:tcPr>
            <w:tcW w:w="3712" w:type="pct"/>
            <w:vAlign w:val="center"/>
          </w:tcPr>
          <w:p w:rsidR="00191198" w:rsidRPr="00191198" w:rsidRDefault="00191198" w:rsidP="00191198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288" w:type="pct"/>
            <w:vAlign w:val="center"/>
          </w:tcPr>
          <w:p w:rsidR="00191198" w:rsidRPr="00191198" w:rsidRDefault="00265E61" w:rsidP="00191198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60</w:t>
            </w:r>
          </w:p>
        </w:tc>
      </w:tr>
      <w:tr w:rsidR="00191198" w:rsidRPr="00191198" w:rsidTr="00813A54">
        <w:trPr>
          <w:trHeight w:val="490"/>
        </w:trPr>
        <w:tc>
          <w:tcPr>
            <w:tcW w:w="3712" w:type="pct"/>
            <w:shd w:val="clear" w:color="auto" w:fill="auto"/>
            <w:vAlign w:val="center"/>
          </w:tcPr>
          <w:p w:rsidR="00191198" w:rsidRPr="00191198" w:rsidRDefault="00191198" w:rsidP="00191198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в </w:t>
            </w:r>
            <w:proofErr w:type="spellStart"/>
            <w:r w:rsidRPr="00191198">
              <w:rPr>
                <w:rFonts w:ascii="Times New Roman" w:eastAsia="Calibri" w:hAnsi="Times New Roman" w:cs="Times New Roman"/>
                <w:b/>
              </w:rPr>
              <w:t>т.ч</w:t>
            </w:r>
            <w:proofErr w:type="spellEnd"/>
            <w:r w:rsidRPr="00191198">
              <w:rPr>
                <w:rFonts w:ascii="Times New Roman" w:eastAsia="Calibri" w:hAnsi="Times New Roman" w:cs="Times New Roman"/>
                <w:b/>
              </w:rPr>
              <w:t>. в форме практической подготовки</w:t>
            </w:r>
          </w:p>
        </w:tc>
        <w:tc>
          <w:tcPr>
            <w:tcW w:w="1288" w:type="pct"/>
            <w:shd w:val="clear" w:color="auto" w:fill="auto"/>
            <w:vAlign w:val="center"/>
          </w:tcPr>
          <w:p w:rsidR="00191198" w:rsidRPr="00191198" w:rsidRDefault="00265E61" w:rsidP="00191198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56</w:t>
            </w:r>
          </w:p>
        </w:tc>
      </w:tr>
      <w:tr w:rsidR="00191198" w:rsidRPr="00191198" w:rsidTr="00813A54">
        <w:trPr>
          <w:trHeight w:val="336"/>
        </w:trPr>
        <w:tc>
          <w:tcPr>
            <w:tcW w:w="5000" w:type="pct"/>
            <w:gridSpan w:val="2"/>
            <w:vAlign w:val="center"/>
          </w:tcPr>
          <w:p w:rsidR="00191198" w:rsidRPr="00191198" w:rsidRDefault="00191198" w:rsidP="00191198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</w:rPr>
              <w:t>в т. ч.:</w:t>
            </w:r>
          </w:p>
        </w:tc>
      </w:tr>
      <w:tr w:rsidR="00191198" w:rsidRPr="00191198" w:rsidTr="00813A54">
        <w:trPr>
          <w:trHeight w:val="490"/>
        </w:trPr>
        <w:tc>
          <w:tcPr>
            <w:tcW w:w="3712" w:type="pct"/>
            <w:vAlign w:val="center"/>
          </w:tcPr>
          <w:p w:rsidR="00191198" w:rsidRPr="00191198" w:rsidRDefault="00191198" w:rsidP="00191198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теоретическое обучение</w:t>
            </w:r>
          </w:p>
        </w:tc>
        <w:tc>
          <w:tcPr>
            <w:tcW w:w="1288" w:type="pct"/>
            <w:vAlign w:val="center"/>
          </w:tcPr>
          <w:p w:rsidR="00191198" w:rsidRPr="00191198" w:rsidRDefault="00265E61" w:rsidP="00191198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</w:t>
            </w:r>
          </w:p>
        </w:tc>
      </w:tr>
      <w:tr w:rsidR="00191198" w:rsidRPr="00191198" w:rsidTr="00813A54">
        <w:trPr>
          <w:trHeight w:val="490"/>
        </w:trPr>
        <w:tc>
          <w:tcPr>
            <w:tcW w:w="3712" w:type="pct"/>
            <w:vAlign w:val="center"/>
          </w:tcPr>
          <w:p w:rsidR="00191198" w:rsidRPr="00191198" w:rsidRDefault="00191198" w:rsidP="00191198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практические занятия</w:t>
            </w:r>
          </w:p>
        </w:tc>
        <w:tc>
          <w:tcPr>
            <w:tcW w:w="1288" w:type="pct"/>
            <w:vAlign w:val="center"/>
          </w:tcPr>
          <w:p w:rsidR="00191198" w:rsidRPr="00191198" w:rsidRDefault="00265E61" w:rsidP="00191198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44</w:t>
            </w:r>
          </w:p>
        </w:tc>
      </w:tr>
      <w:tr w:rsidR="00191198" w:rsidRPr="00191198" w:rsidTr="00813A54">
        <w:trPr>
          <w:trHeight w:val="267"/>
        </w:trPr>
        <w:tc>
          <w:tcPr>
            <w:tcW w:w="3712" w:type="pct"/>
            <w:vAlign w:val="center"/>
          </w:tcPr>
          <w:p w:rsidR="00191198" w:rsidRPr="00191198" w:rsidRDefault="00191198" w:rsidP="00AA2961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i/>
              </w:rPr>
            </w:pPr>
            <w:r w:rsidRPr="00191198">
              <w:rPr>
                <w:rFonts w:ascii="Times New Roman" w:eastAsia="Calibri" w:hAnsi="Times New Roman" w:cs="Times New Roman"/>
                <w:i/>
              </w:rPr>
              <w:t xml:space="preserve">Самостоятельная работа </w:t>
            </w:r>
          </w:p>
        </w:tc>
        <w:tc>
          <w:tcPr>
            <w:tcW w:w="1288" w:type="pct"/>
            <w:vAlign w:val="center"/>
          </w:tcPr>
          <w:p w:rsidR="00191198" w:rsidRPr="00191198" w:rsidRDefault="00265E61" w:rsidP="00191198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</w:tr>
      <w:tr w:rsidR="00191198" w:rsidRPr="00191198" w:rsidTr="00813A54">
        <w:trPr>
          <w:trHeight w:val="331"/>
        </w:trPr>
        <w:tc>
          <w:tcPr>
            <w:tcW w:w="3712" w:type="pct"/>
            <w:vAlign w:val="center"/>
          </w:tcPr>
          <w:p w:rsidR="00191198" w:rsidRPr="00191198" w:rsidRDefault="00191198" w:rsidP="00191198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i/>
              </w:rPr>
            </w:pPr>
            <w:r w:rsidRPr="00191198">
              <w:rPr>
                <w:rFonts w:ascii="Times New Roman" w:eastAsia="Calibri" w:hAnsi="Times New Roman" w:cs="Times New Roman"/>
                <w:b/>
                <w:iCs/>
              </w:rPr>
              <w:t>Промежуточная аттестация</w:t>
            </w:r>
          </w:p>
        </w:tc>
        <w:tc>
          <w:tcPr>
            <w:tcW w:w="1288" w:type="pct"/>
            <w:vAlign w:val="center"/>
          </w:tcPr>
          <w:p w:rsidR="00191198" w:rsidRPr="00191198" w:rsidRDefault="00265E61" w:rsidP="00191198">
            <w:pPr>
              <w:suppressAutoHyphens/>
              <w:spacing w:after="0" w:line="259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Зачет с оценкой</w:t>
            </w:r>
          </w:p>
        </w:tc>
      </w:tr>
    </w:tbl>
    <w:p w:rsidR="00191198" w:rsidRPr="00191198" w:rsidRDefault="00191198" w:rsidP="00191198">
      <w:pPr>
        <w:spacing w:after="160" w:line="259" w:lineRule="auto"/>
        <w:rPr>
          <w:rFonts w:ascii="Times New Roman" w:eastAsia="Calibri" w:hAnsi="Times New Roman" w:cs="Times New Roman"/>
          <w:b/>
          <w:i/>
        </w:rPr>
        <w:sectPr w:rsidR="00191198" w:rsidRPr="00191198" w:rsidSect="00C46C1F">
          <w:footerReference w:type="even" r:id="rId11"/>
          <w:footerReference w:type="default" r:id="rId12"/>
          <w:pgSz w:w="11906" w:h="16838"/>
          <w:pgMar w:top="1134" w:right="850" w:bottom="1843" w:left="1701" w:header="708" w:footer="708" w:gutter="0"/>
          <w:cols w:space="720"/>
          <w:titlePg/>
          <w:docGrid w:linePitch="299"/>
        </w:sectPr>
      </w:pPr>
    </w:p>
    <w:p w:rsidR="00191198" w:rsidRPr="00191198" w:rsidRDefault="00191198" w:rsidP="00191198">
      <w:pPr>
        <w:spacing w:after="160" w:line="259" w:lineRule="auto"/>
        <w:ind w:firstLine="709"/>
        <w:rPr>
          <w:rFonts w:ascii="Times New Roman" w:eastAsia="Calibri" w:hAnsi="Times New Roman" w:cs="Times New Roman"/>
          <w:b/>
          <w:bCs/>
        </w:rPr>
      </w:pPr>
      <w:r w:rsidRPr="00191198">
        <w:rPr>
          <w:rFonts w:ascii="Times New Roman" w:eastAsia="Calibri" w:hAnsi="Times New Roman" w:cs="Times New Roman"/>
          <w:b/>
        </w:rPr>
        <w:lastRenderedPageBreak/>
        <w:t xml:space="preserve">2.2. Тематический план и содержание учебной дисциплины 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9395"/>
        <w:gridCol w:w="2510"/>
        <w:gridCol w:w="1760"/>
      </w:tblGrid>
      <w:tr w:rsidR="00191198" w:rsidRPr="00191198" w:rsidTr="000666EE">
        <w:trPr>
          <w:trHeight w:val="20"/>
        </w:trPr>
        <w:tc>
          <w:tcPr>
            <w:tcW w:w="550" w:type="pct"/>
            <w:vAlign w:val="center"/>
          </w:tcPr>
          <w:p w:rsidR="00191198" w:rsidRPr="00191198" w:rsidRDefault="00191198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3059" w:type="pct"/>
            <w:vAlign w:val="center"/>
          </w:tcPr>
          <w:p w:rsidR="00191198" w:rsidRPr="00191198" w:rsidRDefault="00191198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191198">
              <w:rPr>
                <w:rFonts w:ascii="Times New Roman" w:eastAsia="Calibri" w:hAnsi="Times New Roman" w:cs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817" w:type="pct"/>
            <w:vAlign w:val="center"/>
          </w:tcPr>
          <w:p w:rsidR="00191198" w:rsidRPr="00191198" w:rsidRDefault="00191198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Объем, акад. ч / в том числе в форме практической подготовки, </w:t>
            </w:r>
            <w:proofErr w:type="spellStart"/>
            <w:proofErr w:type="gramStart"/>
            <w:r w:rsidRPr="00191198">
              <w:rPr>
                <w:rFonts w:ascii="Times New Roman" w:eastAsia="Calibri" w:hAnsi="Times New Roman" w:cs="Times New Roman"/>
                <w:b/>
                <w:bCs/>
              </w:rPr>
              <w:t>акад</w:t>
            </w:r>
            <w:proofErr w:type="spellEnd"/>
            <w:proofErr w:type="gramEnd"/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 ч</w:t>
            </w:r>
          </w:p>
        </w:tc>
        <w:tc>
          <w:tcPr>
            <w:tcW w:w="573" w:type="pct"/>
            <w:vAlign w:val="center"/>
          </w:tcPr>
          <w:p w:rsidR="00191198" w:rsidRPr="00191198" w:rsidRDefault="00191198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191198" w:rsidRPr="00191198" w:rsidTr="000666EE">
        <w:trPr>
          <w:trHeight w:val="20"/>
        </w:trPr>
        <w:tc>
          <w:tcPr>
            <w:tcW w:w="550" w:type="pct"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  <w:iCs/>
              </w:rPr>
              <w:t>1</w:t>
            </w: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  <w:iCs/>
              </w:rPr>
              <w:t>2</w:t>
            </w:r>
          </w:p>
        </w:tc>
        <w:tc>
          <w:tcPr>
            <w:tcW w:w="817" w:type="pct"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  <w:iCs/>
              </w:rPr>
              <w:t>3</w:t>
            </w:r>
          </w:p>
        </w:tc>
        <w:tc>
          <w:tcPr>
            <w:tcW w:w="573" w:type="pct"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  <w:iCs/>
              </w:rPr>
              <w:t>4</w:t>
            </w: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 w:val="restart"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Тема 1.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>Работа с программой «1С: Предприятие. Управление торговлей»</w:t>
            </w: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817" w:type="pct"/>
            <w:vMerge w:val="restart"/>
            <w:vAlign w:val="center"/>
          </w:tcPr>
          <w:p w:rsidR="000666EE" w:rsidRPr="00191198" w:rsidRDefault="000666EE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573" w:type="pct"/>
            <w:vMerge w:val="restart"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 xml:space="preserve"> 01, ОК 02,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 xml:space="preserve"> 05, ОК 07,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</w:rPr>
              <w:t xml:space="preserve">ПК 1.1, ПК 1.6, ПК 2.1, ПК 2.5,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666EE" w:rsidRPr="00191198" w:rsidTr="000666EE">
        <w:trPr>
          <w:trHeight w:val="838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>1.</w:t>
            </w:r>
            <w:r w:rsidRPr="00191198">
              <w:rPr>
                <w:rFonts w:ascii="Times New Roman" w:eastAsia="Calibri" w:hAnsi="Times New Roman" w:cs="Times New Roman"/>
                <w:bCs/>
              </w:rPr>
              <w:t xml:space="preserve"> Функциональные возможности типового решения: настройка пользовательского интерфейса, панель разделов, панель навигации, панель действий. Настройка параметров учета. Заполнение справочников и классификаторов. Ввод начальных остатков.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>2.</w:t>
            </w:r>
            <w:r w:rsidRPr="00191198">
              <w:rPr>
                <w:rFonts w:ascii="Times New Roman" w:eastAsia="Calibri" w:hAnsi="Times New Roman" w:cs="Times New Roman"/>
                <w:bCs/>
              </w:rPr>
              <w:t xml:space="preserve"> Учет запасов и оптовых закупок: ввод сведений о ценах партнеров, оформление предварительной документации на приход товаров (учет соглашений с поставщиками, учет заказов поставщикам). Учет складских операций.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>3.</w:t>
            </w:r>
            <w:r w:rsidRPr="00191198">
              <w:rPr>
                <w:rFonts w:ascii="Times New Roman" w:eastAsia="Calibri" w:hAnsi="Times New Roman" w:cs="Times New Roman"/>
                <w:bCs/>
              </w:rPr>
              <w:t xml:space="preserve"> Учет оптовых продаж: настройка механизма клиентских сделок, этапы продаж, регистрация клиентской сделки, заключение индивидуального соглашения с клиентом, регистрация коммерческих предложений, заказов. Возврат товаров от покупателей. 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>4.</w:t>
            </w:r>
            <w:r w:rsidRPr="00191198">
              <w:rPr>
                <w:rFonts w:ascii="Times New Roman" w:eastAsia="Calibri" w:hAnsi="Times New Roman" w:cs="Times New Roman"/>
                <w:bCs/>
              </w:rPr>
              <w:t xml:space="preserve"> Учет розничных продаж: автоматизированная торговая точка. 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D0109">
              <w:rPr>
                <w:rFonts w:ascii="Times New Roman" w:eastAsia="Calibri" w:hAnsi="Times New Roman" w:cs="Times New Roman"/>
                <w:b/>
                <w:bCs/>
              </w:rPr>
              <w:t>5</w:t>
            </w:r>
            <w:r w:rsidRPr="00191198">
              <w:rPr>
                <w:rFonts w:ascii="Times New Roman" w:eastAsia="Calibri" w:hAnsi="Times New Roman" w:cs="Times New Roman"/>
                <w:bCs/>
              </w:rPr>
              <w:t>. Учет денежных средств торговой компании: статьи движения денежных средств, учет кассовых и банковских операций.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D0109">
              <w:rPr>
                <w:rFonts w:ascii="Times New Roman" w:eastAsia="Calibri" w:hAnsi="Times New Roman" w:cs="Times New Roman"/>
                <w:b/>
                <w:bCs/>
              </w:rPr>
              <w:t>6</w:t>
            </w:r>
            <w:r w:rsidRPr="00191198">
              <w:rPr>
                <w:rFonts w:ascii="Times New Roman" w:eastAsia="Calibri" w:hAnsi="Times New Roman" w:cs="Times New Roman"/>
                <w:bCs/>
              </w:rPr>
              <w:t>. Отчетность торгового предприятия: анализ финансовых результатов деятельности торговой компании, анализ доходов и расходов, анализ первичного интереса, сравнение сегментов партнеров.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817" w:type="pct"/>
            <w:vMerge w:val="restart"/>
            <w:vAlign w:val="center"/>
          </w:tcPr>
          <w:p w:rsidR="000666EE" w:rsidRPr="00191198" w:rsidRDefault="000666EE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4</w:t>
            </w: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Практическое занятие № 1. </w:t>
            </w:r>
            <w:r w:rsidRPr="00191198">
              <w:rPr>
                <w:rFonts w:ascii="Times New Roman" w:eastAsia="Calibri" w:hAnsi="Times New Roman" w:cs="Times New Roman"/>
                <w:bCs/>
              </w:rPr>
              <w:t>Документальное оформление прихода товаров от поставщика в программе «1С: Предприятие. Управление торговлей 8.3»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550" w:type="pct"/>
            <w:vMerge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Практическое занятие № 2. </w:t>
            </w:r>
            <w:r w:rsidRPr="00191198">
              <w:rPr>
                <w:rFonts w:ascii="Times New Roman" w:eastAsia="Calibri" w:hAnsi="Times New Roman" w:cs="Times New Roman"/>
              </w:rPr>
              <w:t>Оформление внутреннего перемещения ценностей. Оприходование и списание товаров в нестандартных ситуациях. Оформление инвентаризации товарно-материальных ценностей.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4</w:t>
            </w:r>
          </w:p>
        </w:tc>
        <w:tc>
          <w:tcPr>
            <w:tcW w:w="573" w:type="pct"/>
            <w:vMerge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550" w:type="pct"/>
            <w:vMerge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Практическое занятие № 3. </w:t>
            </w:r>
            <w:r w:rsidRPr="00191198">
              <w:rPr>
                <w:rFonts w:ascii="Times New Roman" w:eastAsia="Calibri" w:hAnsi="Times New Roman" w:cs="Times New Roman"/>
              </w:rPr>
              <w:t>Оформление предварительной документации на отгрузку товаров. Выписка накладных и актов на реализацию номенклатурных позиций. Оформление возврата товаров от покупателей.</w:t>
            </w:r>
            <w:r w:rsidRPr="00191198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4</w:t>
            </w:r>
          </w:p>
        </w:tc>
        <w:tc>
          <w:tcPr>
            <w:tcW w:w="573" w:type="pct"/>
            <w:vMerge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550" w:type="pct"/>
            <w:vMerge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Практическое занятие № 4. </w:t>
            </w:r>
            <w:r w:rsidRPr="00191198">
              <w:rPr>
                <w:rFonts w:ascii="Times New Roman" w:eastAsia="Calibri" w:hAnsi="Times New Roman" w:cs="Times New Roman"/>
              </w:rPr>
              <w:t>Построение структуры розничных торговых точек. Назначение касс торговым точкам. Отражение розничных продаж. Сдача наличной выручки.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4</w:t>
            </w:r>
          </w:p>
        </w:tc>
        <w:tc>
          <w:tcPr>
            <w:tcW w:w="573" w:type="pct"/>
            <w:vMerge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550" w:type="pct"/>
            <w:vMerge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Практическое занятие № 5. </w:t>
            </w:r>
            <w:r w:rsidRPr="00191198">
              <w:rPr>
                <w:rFonts w:ascii="Times New Roman" w:eastAsia="Calibri" w:hAnsi="Times New Roman" w:cs="Times New Roman"/>
              </w:rPr>
              <w:t>Оформление приходного и расходного кассовых ордеров, авансового отчета, формирование кассовой книги.</w:t>
            </w:r>
            <w:r w:rsidRPr="00191198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4</w:t>
            </w:r>
          </w:p>
        </w:tc>
        <w:tc>
          <w:tcPr>
            <w:tcW w:w="573" w:type="pct"/>
            <w:vMerge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550" w:type="pct"/>
            <w:vMerge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Практическое занятие № 6. </w:t>
            </w:r>
            <w:r w:rsidRPr="00191198">
              <w:rPr>
                <w:rFonts w:ascii="Times New Roman" w:eastAsia="Calibri" w:hAnsi="Times New Roman" w:cs="Times New Roman"/>
              </w:rPr>
              <w:t>Настройка и формирование прайс-листа торговой компании. Формирование отчетности по себестоимости и выручке по оптовой и (или) розничной торговле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4</w:t>
            </w:r>
          </w:p>
        </w:tc>
        <w:tc>
          <w:tcPr>
            <w:tcW w:w="573" w:type="pct"/>
            <w:vMerge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550" w:type="pct"/>
            <w:vMerge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Практическое занятие № 7. </w:t>
            </w:r>
            <w:r w:rsidRPr="00191198">
              <w:rPr>
                <w:rFonts w:ascii="Times New Roman" w:eastAsia="Calibri" w:hAnsi="Times New Roman" w:cs="Times New Roman"/>
              </w:rPr>
              <w:t>Оформление отчета о денежных средствах торговой компании. Составление унифицированной формы «Товарный отчет ТОРГ-29».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4</w:t>
            </w:r>
          </w:p>
        </w:tc>
        <w:tc>
          <w:tcPr>
            <w:tcW w:w="573" w:type="pct"/>
            <w:vMerge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550" w:type="pct"/>
            <w:vMerge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Самостоятельная работа </w:t>
            </w:r>
            <w:proofErr w:type="gramStart"/>
            <w:r w:rsidRPr="00191198">
              <w:rPr>
                <w:rFonts w:ascii="Times New Roman" w:eastAsia="Calibri" w:hAnsi="Times New Roman" w:cs="Times New Roman"/>
                <w:b/>
                <w:bCs/>
              </w:rPr>
              <w:t>обучающихся</w:t>
            </w:r>
            <w:proofErr w:type="gramEnd"/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4</w:t>
            </w:r>
          </w:p>
        </w:tc>
        <w:tc>
          <w:tcPr>
            <w:tcW w:w="573" w:type="pct"/>
            <w:vMerge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 w:val="restart"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Тема 2.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>Работа с программой «1С: Розница 8»</w:t>
            </w: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817" w:type="pct"/>
            <w:vMerge w:val="restart"/>
            <w:vAlign w:val="center"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573" w:type="pct"/>
            <w:vMerge w:val="restart"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 xml:space="preserve"> 01, ОК 02,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 xml:space="preserve"> 05, ОК 07,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</w:rPr>
              <w:t xml:space="preserve">ПК 1.1, ПК 1.6, ПК 2.1, ПК 2.5,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>1</w:t>
            </w:r>
            <w:r w:rsidRPr="00191198">
              <w:rPr>
                <w:rFonts w:ascii="Times New Roman" w:eastAsia="Calibri" w:hAnsi="Times New Roman" w:cs="Times New Roman"/>
                <w:bCs/>
              </w:rPr>
              <w:t>. Функциональные возможности программы: заполнение сведений об организации, настройка видов цен, добавление сведений о розничном магазине, внесение информации о складах, которые есть в магазине и основные правила ценообразования (виды цен).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817" w:type="pct"/>
            <w:vMerge w:val="restart"/>
            <w:vAlign w:val="center"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Практическое занятие № 8. </w:t>
            </w:r>
            <w:r w:rsidRPr="00191198">
              <w:rPr>
                <w:rFonts w:ascii="Times New Roman" w:eastAsia="Calibri" w:hAnsi="Times New Roman" w:cs="Times New Roman"/>
              </w:rPr>
              <w:t>Проведение операций по созданию кассы предприятия для оформления розничных продаж</w:t>
            </w:r>
            <w:r w:rsidRPr="00191198">
              <w:rPr>
                <w:rFonts w:ascii="Times New Roman" w:eastAsia="Calibri" w:hAnsi="Times New Roman" w:cs="Times New Roman"/>
                <w:bCs/>
              </w:rPr>
              <w:t>. Добавление пользователей и назначение прав на работу с базой.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91198" w:rsidRPr="00191198" w:rsidTr="000666EE">
        <w:trPr>
          <w:trHeight w:val="757"/>
        </w:trPr>
        <w:tc>
          <w:tcPr>
            <w:tcW w:w="550" w:type="pct"/>
            <w:vMerge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Практическое занятие № 9. </w:t>
            </w:r>
            <w:r w:rsidRPr="00191198">
              <w:rPr>
                <w:rFonts w:ascii="Times New Roman" w:eastAsia="Calibri" w:hAnsi="Times New Roman" w:cs="Times New Roman"/>
              </w:rPr>
              <w:t xml:space="preserve">Подключение оснащения рабочего места: добавление оборудования, установленного в торговом предприятии. Заполнение списка товаров через параметры учета номенклатуры. Указание стоимости </w:t>
            </w:r>
            <w:proofErr w:type="gramStart"/>
            <w:r w:rsidRPr="00191198">
              <w:rPr>
                <w:rFonts w:ascii="Times New Roman" w:eastAsia="Calibri" w:hAnsi="Times New Roman" w:cs="Times New Roman"/>
              </w:rPr>
              <w:t>введенных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 xml:space="preserve"> товаров. Ввод остатков товаров на складах.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573" w:type="pct"/>
            <w:vMerge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550" w:type="pct"/>
            <w:vMerge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Самостоятельная работа </w:t>
            </w:r>
            <w:proofErr w:type="gramStart"/>
            <w:r w:rsidRPr="00191198">
              <w:rPr>
                <w:rFonts w:ascii="Times New Roman" w:eastAsia="Calibri" w:hAnsi="Times New Roman" w:cs="Times New Roman"/>
                <w:b/>
                <w:bCs/>
              </w:rPr>
              <w:t>обучающихся</w:t>
            </w:r>
            <w:proofErr w:type="gramEnd"/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17" w:type="pct"/>
            <w:vAlign w:val="center"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73" w:type="pct"/>
            <w:vMerge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 w:val="restart"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Тема 3.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>Работа с программой «1С: Касса приложение для ПК»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817" w:type="pct"/>
            <w:vMerge w:val="restart"/>
            <w:vAlign w:val="center"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573" w:type="pct"/>
            <w:vMerge w:val="restart"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 xml:space="preserve"> 01, ОК 02,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 xml:space="preserve"> 05, ОК 07,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</w:rPr>
              <w:t xml:space="preserve">ПК 1.1, ПК 1.6, ПК 2.1, ПК 2.5, </w:t>
            </w:r>
          </w:p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>1.</w:t>
            </w:r>
            <w:r w:rsidRPr="00191198">
              <w:rPr>
                <w:rFonts w:ascii="Times New Roman" w:eastAsia="Calibri" w:hAnsi="Times New Roman" w:cs="Times New Roman"/>
                <w:bCs/>
              </w:rPr>
              <w:t xml:space="preserve"> Функциональные возможности программы: изучение характеристик рабочего места кассира, режим «Тестовая касса», работа с маркированными товарами.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>2.</w:t>
            </w:r>
            <w:r w:rsidRPr="00191198">
              <w:rPr>
                <w:rFonts w:ascii="Times New Roman" w:eastAsia="Calibri" w:hAnsi="Times New Roman" w:cs="Times New Roman"/>
                <w:bCs/>
              </w:rPr>
              <w:t xml:space="preserve"> Приемка товаров, учет остатков товаров и денежных средств, хранение и последующая обработка чеков   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>В том числе практических занятий</w:t>
            </w:r>
          </w:p>
        </w:tc>
        <w:tc>
          <w:tcPr>
            <w:tcW w:w="817" w:type="pct"/>
            <w:vMerge w:val="restart"/>
            <w:vAlign w:val="center"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666EE" w:rsidRPr="00191198" w:rsidTr="000666EE">
        <w:trPr>
          <w:trHeight w:val="20"/>
        </w:trPr>
        <w:tc>
          <w:tcPr>
            <w:tcW w:w="550" w:type="pct"/>
            <w:vMerge/>
          </w:tcPr>
          <w:p w:rsidR="000666EE" w:rsidRPr="00191198" w:rsidRDefault="000666EE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0666EE" w:rsidRPr="00191198" w:rsidRDefault="000666EE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Практическое занятие № 10. </w:t>
            </w:r>
            <w:r w:rsidRPr="00191198">
              <w:rPr>
                <w:rFonts w:ascii="Times New Roman" w:eastAsia="Calibri" w:hAnsi="Times New Roman" w:cs="Times New Roman"/>
              </w:rPr>
              <w:t>Настойка рабочего места кассира, оформление продажи товаров и их возврат, поиск товара по штриховому кодированию и с применением сканера, управление материальными остатками.</w:t>
            </w:r>
          </w:p>
        </w:tc>
        <w:tc>
          <w:tcPr>
            <w:tcW w:w="817" w:type="pct"/>
            <w:vMerge/>
            <w:vAlign w:val="center"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573" w:type="pct"/>
            <w:vMerge/>
          </w:tcPr>
          <w:p w:rsidR="000666EE" w:rsidRPr="00191198" w:rsidRDefault="000666EE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550" w:type="pct"/>
            <w:vMerge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 xml:space="preserve">Практическое занятие № 11. </w:t>
            </w:r>
            <w:r w:rsidRPr="00191198">
              <w:rPr>
                <w:rFonts w:ascii="Times New Roman" w:eastAsia="Calibri" w:hAnsi="Times New Roman" w:cs="Times New Roman"/>
              </w:rPr>
              <w:t xml:space="preserve">Внесение и извлечение денежных средств, особенности принятия оплаты банковской картой или наличными денежными средствами, отмена печати чека, оформление возврата товаров. 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573" w:type="pct"/>
            <w:vMerge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550" w:type="pct"/>
            <w:vMerge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3059" w:type="pct"/>
          </w:tcPr>
          <w:p w:rsidR="00191198" w:rsidRPr="00191198" w:rsidRDefault="00191198" w:rsidP="001911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Самостоятельная работа </w:t>
            </w:r>
            <w:proofErr w:type="gramStart"/>
            <w:r w:rsidRPr="00191198">
              <w:rPr>
                <w:rFonts w:ascii="Times New Roman" w:eastAsia="Calibri" w:hAnsi="Times New Roman" w:cs="Times New Roman"/>
                <w:b/>
                <w:bCs/>
              </w:rPr>
              <w:t>обучающихся</w:t>
            </w:r>
            <w:proofErr w:type="gramEnd"/>
            <w:r w:rsidRPr="0019119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3" w:type="pct"/>
            <w:vMerge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3609" w:type="pct"/>
            <w:gridSpan w:val="2"/>
          </w:tcPr>
          <w:p w:rsidR="00191198" w:rsidRPr="00191198" w:rsidRDefault="00191198" w:rsidP="0019119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91198">
              <w:rPr>
                <w:rFonts w:ascii="Times New Roman" w:eastAsia="Calibri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Дифференцированный зачет</w:t>
            </w:r>
          </w:p>
        </w:tc>
        <w:tc>
          <w:tcPr>
            <w:tcW w:w="573" w:type="pct"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91198" w:rsidRPr="00191198" w:rsidTr="000666EE">
        <w:trPr>
          <w:trHeight w:val="20"/>
        </w:trPr>
        <w:tc>
          <w:tcPr>
            <w:tcW w:w="3609" w:type="pct"/>
            <w:gridSpan w:val="2"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</w:rPr>
              <w:t>Всего:</w:t>
            </w:r>
          </w:p>
        </w:tc>
        <w:tc>
          <w:tcPr>
            <w:tcW w:w="817" w:type="pct"/>
            <w:vAlign w:val="center"/>
          </w:tcPr>
          <w:p w:rsidR="00191198" w:rsidRPr="00191198" w:rsidRDefault="003D0109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60</w:t>
            </w:r>
          </w:p>
        </w:tc>
        <w:tc>
          <w:tcPr>
            <w:tcW w:w="573" w:type="pct"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191198" w:rsidRPr="00191198" w:rsidRDefault="00191198" w:rsidP="00191198">
      <w:pPr>
        <w:spacing w:after="160" w:line="259" w:lineRule="auto"/>
        <w:rPr>
          <w:rFonts w:ascii="Times New Roman" w:eastAsia="Calibri" w:hAnsi="Times New Roman" w:cs="Times New Roman"/>
          <w:i/>
        </w:rPr>
        <w:sectPr w:rsidR="00191198" w:rsidRPr="00191198" w:rsidSect="00C46C1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91198" w:rsidRPr="00191198" w:rsidRDefault="00191198" w:rsidP="00191198">
      <w:pPr>
        <w:spacing w:after="160" w:line="259" w:lineRule="auto"/>
        <w:ind w:left="1353"/>
        <w:rPr>
          <w:rFonts w:ascii="Times New Roman" w:eastAsia="Calibri" w:hAnsi="Times New Roman" w:cs="Times New Roman"/>
          <w:b/>
          <w:bCs/>
        </w:rPr>
      </w:pPr>
      <w:r w:rsidRPr="00191198">
        <w:rPr>
          <w:rFonts w:ascii="Times New Roman" w:eastAsia="Calibri" w:hAnsi="Times New Roman" w:cs="Times New Roman"/>
          <w:b/>
          <w:bCs/>
        </w:rPr>
        <w:lastRenderedPageBreak/>
        <w:t>3. УСЛОВИЯ РЕАЛИЗАЦИИ УЧЕБНОЙ ДИСЦИПЛИНЫ</w:t>
      </w:r>
    </w:p>
    <w:p w:rsidR="00191198" w:rsidRPr="00191198" w:rsidRDefault="00191198" w:rsidP="00191198">
      <w:pPr>
        <w:suppressAutoHyphens/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1198">
        <w:rPr>
          <w:rFonts w:ascii="Times New Roman" w:eastAsia="Calibri" w:hAnsi="Times New Roman" w:cs="Times New Roman"/>
          <w:b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191198" w:rsidRPr="00191198" w:rsidRDefault="00F74130" w:rsidP="00F7413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4130">
        <w:rPr>
          <w:rFonts w:ascii="Times New Roman" w:eastAsia="Calibri" w:hAnsi="Times New Roman" w:cs="Times New Roman"/>
          <w:bCs/>
          <w:iCs/>
          <w:sz w:val="24"/>
          <w:szCs w:val="24"/>
        </w:rPr>
        <w:t>Университет располагает материально-технической базой, обеспечивающей проведение всех видов практических занятий предусмотренных учебным планом. Материально-техническая база соответствует  действующим санитарным и противопожарным нормам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. Лаборатория </w:t>
      </w:r>
      <w:r w:rsidR="008432BE">
        <w:rPr>
          <w:rFonts w:ascii="Times New Roman" w:eastAsia="Calibri" w:hAnsi="Times New Roman" w:cs="Times New Roman"/>
          <w:bCs/>
          <w:iCs/>
          <w:sz w:val="24"/>
          <w:szCs w:val="24"/>
        </w:rPr>
        <w:t>информационных ресурсов оснащена в соответствии с образовательной программой по специальности</w:t>
      </w:r>
    </w:p>
    <w:p w:rsidR="00F74130" w:rsidRDefault="00F74130" w:rsidP="00191198">
      <w:pPr>
        <w:suppressAutoHyphens/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1198" w:rsidRPr="00191198" w:rsidRDefault="00191198" w:rsidP="00191198">
      <w:pPr>
        <w:suppressAutoHyphens/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1198">
        <w:rPr>
          <w:rFonts w:ascii="Times New Roman" w:eastAsia="Calibri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F74130" w:rsidRPr="00191198" w:rsidRDefault="00191198" w:rsidP="00F7413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1198">
        <w:rPr>
          <w:rFonts w:ascii="Times New Roman" w:eastAsia="Calibri" w:hAnsi="Times New Roman" w:cs="Times New Roman"/>
          <w:bCs/>
          <w:sz w:val="24"/>
          <w:szCs w:val="24"/>
        </w:rPr>
        <w:t xml:space="preserve">Для реализации программы библиотечный фонд </w:t>
      </w:r>
      <w:r w:rsidR="00F74130">
        <w:rPr>
          <w:rFonts w:ascii="Times New Roman" w:eastAsia="Calibri" w:hAnsi="Times New Roman" w:cs="Times New Roman"/>
          <w:bCs/>
          <w:sz w:val="24"/>
          <w:szCs w:val="24"/>
        </w:rPr>
        <w:t>университета имеет</w:t>
      </w:r>
      <w:r w:rsidRPr="00191198">
        <w:rPr>
          <w:rFonts w:ascii="Times New Roman" w:eastAsia="Calibri" w:hAnsi="Times New Roman" w:cs="Times New Roman"/>
          <w:bCs/>
          <w:sz w:val="24"/>
          <w:szCs w:val="24"/>
        </w:rPr>
        <w:t xml:space="preserve"> п</w:t>
      </w:r>
      <w:r w:rsidR="00F74130">
        <w:rPr>
          <w:rFonts w:ascii="Times New Roman" w:eastAsia="Calibri" w:hAnsi="Times New Roman" w:cs="Times New Roman"/>
          <w:sz w:val="24"/>
          <w:szCs w:val="24"/>
        </w:rPr>
        <w:t>ечатные и</w:t>
      </w:r>
      <w:r w:rsidRPr="00191198">
        <w:rPr>
          <w:rFonts w:ascii="Times New Roman" w:eastAsia="Calibri" w:hAnsi="Times New Roman" w:cs="Times New Roman"/>
          <w:sz w:val="24"/>
          <w:szCs w:val="24"/>
        </w:rPr>
        <w:t xml:space="preserve"> электронные образовательные и информационные ресурсы для использования в образовательном процессе. </w:t>
      </w:r>
    </w:p>
    <w:p w:rsidR="00F74130" w:rsidRDefault="00F74130" w:rsidP="00F74130">
      <w:pPr>
        <w:suppressAutoHyphens/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198" w:rsidRPr="00191198" w:rsidRDefault="00191198" w:rsidP="00F74130">
      <w:pPr>
        <w:suppressAutoHyphens/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198">
        <w:rPr>
          <w:rFonts w:ascii="Times New Roman" w:eastAsia="Calibri" w:hAnsi="Times New Roman" w:cs="Times New Roman"/>
          <w:b/>
          <w:sz w:val="24"/>
          <w:szCs w:val="24"/>
        </w:rPr>
        <w:t>3.2.1. Основные печатные и электронные издания</w:t>
      </w:r>
    </w:p>
    <w:p w:rsidR="00191198" w:rsidRPr="00191198" w:rsidRDefault="00191198" w:rsidP="00E81E89">
      <w:pPr>
        <w:numPr>
          <w:ilvl w:val="0"/>
          <w:numId w:val="6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191198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Волк, В. К. </w:t>
      </w:r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 Информатика : учебное пособие для среднего профессионального образования / В. К. Волк. — Москва : Издательство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2022. — 207 с. — (Профессиональное образование). — ISBN 978-5-534-15149-7. — Текст : электронный // Образовательная платформа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[сайт]. — URL: </w:t>
      </w:r>
      <w:hyperlink r:id="rId13" w:tgtFrame="_blank" w:history="1">
        <w:r w:rsidRPr="00191198">
          <w:rPr>
            <w:rFonts w:ascii="Times New Roman" w:eastAsia="Calibri" w:hAnsi="Times New Roman" w:cs="Times New Roman"/>
            <w:sz w:val="24"/>
            <w:szCs w:val="24"/>
            <w:u w:val="single"/>
            <w:lang w:val="x-none" w:eastAsia="x-none"/>
          </w:rPr>
          <w:t>https://urait.ru/bcode/496798</w:t>
        </w:r>
      </w:hyperlink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 (дата обращения: 18.06.2022).</w:t>
      </w:r>
    </w:p>
    <w:p w:rsidR="00191198" w:rsidRPr="00191198" w:rsidRDefault="00191198" w:rsidP="00E81E89">
      <w:pPr>
        <w:numPr>
          <w:ilvl w:val="0"/>
          <w:numId w:val="6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</w:pPr>
      <w:r w:rsidRPr="00191198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Гаврилов, М. В. </w:t>
      </w:r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 Информатика и информационные технологии : учебник для среднего профессионального образования / М. В. Гаврилов, В. А. Климов. — 4-е изд.,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перераб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. и доп. — Москва : Издательство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2022. — 383 с. — (Профессиональное образование). — ISBN 978-5-534-03051-8. — Текст : электронный // Образовательная платформа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[сайт]. — URL: </w:t>
      </w:r>
      <w:hyperlink r:id="rId14" w:tgtFrame="_blank" w:history="1">
        <w:r w:rsidRPr="00191198">
          <w:rPr>
            <w:rFonts w:ascii="Times New Roman" w:eastAsia="Calibri" w:hAnsi="Times New Roman" w:cs="Times New Roman"/>
            <w:sz w:val="24"/>
            <w:szCs w:val="24"/>
            <w:u w:val="single"/>
            <w:lang w:val="x-none" w:eastAsia="x-none"/>
          </w:rPr>
          <w:t>https://urait.ru/bcode/489603</w:t>
        </w:r>
      </w:hyperlink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 (дата обращения: 18.06.2022).</w:t>
      </w:r>
    </w:p>
    <w:p w:rsidR="00F74130" w:rsidRPr="00F74130" w:rsidRDefault="00191198" w:rsidP="00E81E89">
      <w:pPr>
        <w:numPr>
          <w:ilvl w:val="0"/>
          <w:numId w:val="6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Информационные технологии в экономике и управлении в 2 ч. Информационные технологии в экономике и управлении в 2 ч. Часть 1 : учебник для вузов / В. В. Трофимов [и др.] ; под редакцией В. В. Трофимова. — 3-е изд.,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перераб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. и доп. — Москва : Издательство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2022. — 269 с. — (Высшее образование). — ISBN 978-5-534-09083-3. — Текст : электронный // Образовательная платформа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[сайт]. — URL: </w:t>
      </w:r>
      <w:hyperlink r:id="rId15" w:tgtFrame="_blank" w:history="1">
        <w:r w:rsidRPr="00191198">
          <w:rPr>
            <w:rFonts w:ascii="Times New Roman" w:eastAsia="Calibri" w:hAnsi="Times New Roman" w:cs="Times New Roman"/>
            <w:sz w:val="24"/>
            <w:szCs w:val="24"/>
            <w:u w:val="single"/>
            <w:lang w:val="x-none" w:eastAsia="x-none"/>
          </w:rPr>
          <w:t>https://urait.ru/bcode/494762</w:t>
        </w:r>
      </w:hyperlink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 (дата обращения: 18.06.2022).</w:t>
      </w:r>
    </w:p>
    <w:p w:rsidR="00191198" w:rsidRPr="00191198" w:rsidRDefault="00191198" w:rsidP="00E81E89">
      <w:pPr>
        <w:numPr>
          <w:ilvl w:val="0"/>
          <w:numId w:val="6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Информационные технологии в экономике и управлении в 2 ч. Часть 2 : учебник для среднего профессионального образования / В. В. Трофимов [и др.] ; под редакцией В. В. Трофимова. — 3-е изд.,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перераб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. и доп. — Москва : Издательство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2022. — 245 с. — (Профессиональное образование). — ISBN 978-5-534-09139-7. — Текст : электронный // Образовательная платформа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[сайт]. — URL: </w:t>
      </w:r>
      <w:hyperlink r:id="rId16" w:tgtFrame="_blank" w:history="1">
        <w:r w:rsidRPr="00191198">
          <w:rPr>
            <w:rFonts w:ascii="Times New Roman" w:eastAsia="Calibri" w:hAnsi="Times New Roman" w:cs="Times New Roman"/>
            <w:sz w:val="24"/>
            <w:szCs w:val="24"/>
            <w:u w:val="single"/>
            <w:lang w:val="x-none" w:eastAsia="x-none"/>
          </w:rPr>
          <w:t>https://urait.ru/bcode/494766</w:t>
        </w:r>
      </w:hyperlink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 (дата обращения: 18.06.2022).</w:t>
      </w:r>
    </w:p>
    <w:p w:rsidR="00191198" w:rsidRPr="00191198" w:rsidRDefault="00191198" w:rsidP="00E81E89">
      <w:pPr>
        <w:numPr>
          <w:ilvl w:val="0"/>
          <w:numId w:val="6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proofErr w:type="spellStart"/>
      <w:r w:rsidRPr="00191198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Нетёсова</w:t>
      </w:r>
      <w:proofErr w:type="spellEnd"/>
      <w:r w:rsidRPr="00191198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, О. Ю. </w:t>
      </w:r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 Информационные технологии в экономике : учебное пособие для среднего профессионального образования / О. Ю. 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Нетёсова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. — 3-е изд.,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испр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. и доп. — Москва : Издательство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2022. — 178 с. — (Профессиональное образование). — ISBN 978-5-534-09107-6. — Текст : электронный // Образовательная платформа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[сайт]. — URL: </w:t>
      </w:r>
      <w:hyperlink r:id="rId17" w:tgtFrame="_blank" w:history="1">
        <w:r w:rsidRPr="00191198">
          <w:rPr>
            <w:rFonts w:ascii="Times New Roman" w:eastAsia="Calibri" w:hAnsi="Times New Roman" w:cs="Times New Roman"/>
            <w:sz w:val="24"/>
            <w:szCs w:val="24"/>
            <w:u w:val="single"/>
            <w:lang w:val="x-none" w:eastAsia="x-none"/>
          </w:rPr>
          <w:t>https://urait.ru/bcode/491753</w:t>
        </w:r>
      </w:hyperlink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 (дата обращения: 18.06.2022).</w:t>
      </w:r>
    </w:p>
    <w:p w:rsidR="00191198" w:rsidRPr="00191198" w:rsidRDefault="00191198" w:rsidP="00E81E89">
      <w:pPr>
        <w:numPr>
          <w:ilvl w:val="0"/>
          <w:numId w:val="6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proofErr w:type="spellStart"/>
      <w:r w:rsidRPr="00191198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Торадзе</w:t>
      </w:r>
      <w:proofErr w:type="spellEnd"/>
      <w:r w:rsidRPr="00191198">
        <w:rPr>
          <w:rFonts w:ascii="Times New Roman" w:eastAsia="Calibri" w:hAnsi="Times New Roman" w:cs="Times New Roman"/>
          <w:iCs/>
          <w:sz w:val="24"/>
          <w:szCs w:val="24"/>
          <w:lang w:val="x-none" w:eastAsia="x-none"/>
        </w:rPr>
        <w:t>, Д. Л. </w:t>
      </w:r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 Информатика : учебное пособие для среднего профессионального образования / Д. Л. 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Торадзе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. — Москва : Издательство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2022. — 158 с. — (Профессиональное образование). — ISBN 978-5-534-15282-1. — Текст : электронный // Образовательная платформа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[сайт]. — URL: </w:t>
      </w:r>
      <w:hyperlink r:id="rId18" w:tgtFrame="_blank" w:history="1">
        <w:r w:rsidRPr="00191198">
          <w:rPr>
            <w:rFonts w:ascii="Times New Roman" w:eastAsia="Calibri" w:hAnsi="Times New Roman" w:cs="Times New Roman"/>
            <w:sz w:val="24"/>
            <w:szCs w:val="24"/>
            <w:lang w:val="x-none" w:eastAsia="x-none"/>
          </w:rPr>
          <w:t>https://urait.ru/bcode/497621</w:t>
        </w:r>
      </w:hyperlink>
      <w:r w:rsidRPr="0019119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 (дата обращения: 18.06.2022).</w:t>
      </w:r>
    </w:p>
    <w:p w:rsidR="00191198" w:rsidRPr="00191198" w:rsidRDefault="00191198" w:rsidP="00F74130">
      <w:pPr>
        <w:spacing w:after="0" w:line="259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1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3.2.2. Дополнительные источники</w:t>
      </w:r>
    </w:p>
    <w:p w:rsidR="00191198" w:rsidRPr="00191198" w:rsidRDefault="00191198" w:rsidP="00E81E89">
      <w:pPr>
        <w:numPr>
          <w:ilvl w:val="1"/>
          <w:numId w:val="3"/>
        </w:numPr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198">
        <w:rPr>
          <w:rFonts w:ascii="Times New Roman" w:eastAsia="Calibri" w:hAnsi="Times New Roman" w:cs="Times New Roman"/>
          <w:sz w:val="24"/>
          <w:szCs w:val="24"/>
        </w:rPr>
        <w:t xml:space="preserve">Голубева, О. Л.  1С: Бухгалтерия: учебник для среднего профессионального образования / О. Л. Голубева. — Москва: Издательство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</w:rPr>
        <w:t xml:space="preserve">, 2022. — 158 с. — (Профессиональное образование). — ISBN 978-5-9916-7063-0. — Текст: электронный // Образовательная платформа </w:t>
      </w:r>
      <w:proofErr w:type="spellStart"/>
      <w:r w:rsidRPr="00191198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191198">
        <w:rPr>
          <w:rFonts w:ascii="Times New Roman" w:eastAsia="Calibri" w:hAnsi="Times New Roman" w:cs="Times New Roman"/>
          <w:sz w:val="24"/>
          <w:szCs w:val="24"/>
        </w:rPr>
        <w:t xml:space="preserve"> [сайт]. — URL: https://urait.ru/bcode/497196 (дата обращения: 18.06.2022).</w:t>
      </w:r>
    </w:p>
    <w:p w:rsidR="00191198" w:rsidRPr="00191198" w:rsidRDefault="00191198" w:rsidP="00E81E89">
      <w:pPr>
        <w:spacing w:after="160" w:line="259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1198" w:rsidRPr="00191198" w:rsidRDefault="00191198" w:rsidP="00191198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198">
        <w:rPr>
          <w:rFonts w:ascii="Times New Roman" w:eastAsia="Calibri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</w:p>
    <w:p w:rsidR="00191198" w:rsidRPr="00191198" w:rsidRDefault="00191198" w:rsidP="00191198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1198">
        <w:rPr>
          <w:rFonts w:ascii="Times New Roman" w:eastAsia="Calibri" w:hAnsi="Times New Roman" w:cs="Times New Roman"/>
          <w:b/>
          <w:sz w:val="24"/>
          <w:szCs w:val="24"/>
        </w:rPr>
        <w:t>УЧЕБНОЙ ДИСЦИПЛИНЫ</w:t>
      </w:r>
    </w:p>
    <w:p w:rsidR="00191198" w:rsidRPr="00191198" w:rsidRDefault="00191198" w:rsidP="00191198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2885"/>
        <w:gridCol w:w="3337"/>
      </w:tblGrid>
      <w:tr w:rsidR="00191198" w:rsidRPr="00191198" w:rsidTr="00813A54">
        <w:tc>
          <w:tcPr>
            <w:tcW w:w="1713" w:type="pct"/>
          </w:tcPr>
          <w:p w:rsidR="00191198" w:rsidRPr="00191198" w:rsidRDefault="00191198" w:rsidP="001911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524" w:type="pct"/>
          </w:tcPr>
          <w:p w:rsidR="00191198" w:rsidRPr="00191198" w:rsidRDefault="00191198" w:rsidP="0019119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763" w:type="pct"/>
          </w:tcPr>
          <w:p w:rsidR="00191198" w:rsidRPr="00191198" w:rsidRDefault="00191198" w:rsidP="0019119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191198">
              <w:rPr>
                <w:rFonts w:ascii="Times New Roman" w:eastAsia="Calibri" w:hAnsi="Times New Roman" w:cs="Times New Roman"/>
                <w:b/>
                <w:bCs/>
                <w:i/>
              </w:rPr>
              <w:t>Методы оценки</w:t>
            </w:r>
          </w:p>
        </w:tc>
      </w:tr>
      <w:tr w:rsidR="00191198" w:rsidRPr="00191198" w:rsidTr="00813A54">
        <w:tc>
          <w:tcPr>
            <w:tcW w:w="5000" w:type="pct"/>
            <w:gridSpan w:val="3"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</w:rPr>
            </w:pPr>
            <w:r w:rsidRPr="00191198">
              <w:rPr>
                <w:rFonts w:ascii="Times New Roman" w:eastAsia="Calibri" w:hAnsi="Times New Roman" w:cs="Times New Roman"/>
                <w:bCs/>
                <w:i/>
              </w:rPr>
              <w:t>Перечень знаний, осваиваемых в рамках дисциплины:</w:t>
            </w:r>
          </w:p>
        </w:tc>
      </w:tr>
      <w:tr w:rsidR="00191198" w:rsidRPr="00191198" w:rsidTr="00813A54">
        <w:tc>
          <w:tcPr>
            <w:tcW w:w="1713" w:type="pct"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методов и инструментов работы с базами данных внутренних и внешних рынков;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требований к порядку заполнения и ведения рабочей документации, схем электронного документооборота;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стандартов и требований внешних рынков к товарной продукции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классификации </w:t>
            </w:r>
            <w:proofErr w:type="gramStart"/>
            <w:r w:rsidRPr="00191198">
              <w:rPr>
                <w:rFonts w:ascii="Times New Roman" w:eastAsia="Calibri" w:hAnsi="Times New Roman" w:cs="Times New Roman"/>
                <w:iCs/>
              </w:rPr>
              <w:t>продовольственных</w:t>
            </w:r>
            <w:proofErr w:type="gramEnd"/>
            <w:r w:rsidRPr="00191198">
              <w:rPr>
                <w:rFonts w:ascii="Times New Roman" w:eastAsia="Calibri" w:hAnsi="Times New Roman" w:cs="Times New Roman"/>
                <w:iCs/>
              </w:rPr>
              <w:t xml:space="preserve"> и непродовольственных товаров;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методов и способов кодирования потребительских товаров, в том числе с применением цифровых технологий;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обязательных требований к маркировке потребительских товаров.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ассортимента товаров, показателей ассортимента и факторов, влияющих на его формирование;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приоритетных направлений совершенствования ассортимента товаров;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алгоритма разработки ассортиментной матрицы товарной категории;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порядка формирования категорий в ассортименте структуры АВС – и XYZ – анализа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порядок составления итоговых документов в сфере прогнозирования и экспертизы цен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принципов и методов управления информационными данными с использованием </w:t>
            </w:r>
            <w:r w:rsidRPr="00191198">
              <w:rPr>
                <w:rFonts w:ascii="Times New Roman" w:eastAsia="Calibri" w:hAnsi="Times New Roman" w:cs="Times New Roman"/>
                <w:iCs/>
              </w:rPr>
              <w:lastRenderedPageBreak/>
              <w:t>информационных интеллектуальных технологий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методов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программных продуктов;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методов, способов и приемов для решения задач по анализу;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типов факторных моделей;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инновационных средств и устройств информатизации, порядок их применения и программное обеспечение в предпринимательской деятельности;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интерфейса автоматизированных систем сбора и обработки экономической информации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схемы формирования и анализа основных групп показателей в системе комплексного экономического анализа.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актуальный профессиональный и социальный контекст, в котором приходится </w:t>
            </w:r>
            <w:proofErr w:type="gramStart"/>
            <w:r w:rsidRPr="00191198">
              <w:rPr>
                <w:rFonts w:ascii="Times New Roman" w:eastAsia="Calibri" w:hAnsi="Times New Roman" w:cs="Times New Roman"/>
                <w:iCs/>
              </w:rPr>
              <w:t>работать и жить</w:t>
            </w:r>
            <w:proofErr w:type="gramEnd"/>
            <w:r w:rsidRPr="00191198">
              <w:rPr>
                <w:rFonts w:ascii="Times New Roman" w:eastAsia="Calibri" w:hAnsi="Times New Roman" w:cs="Times New Roman"/>
                <w:iCs/>
              </w:rPr>
              <w:t xml:space="preserve">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алгоритмы выполнения работ в профессиональной и смежных </w:t>
            </w:r>
            <w:proofErr w:type="gramStart"/>
            <w:r w:rsidRPr="00191198">
              <w:rPr>
                <w:rFonts w:ascii="Times New Roman" w:eastAsia="Calibri" w:hAnsi="Times New Roman" w:cs="Times New Roman"/>
                <w:iCs/>
              </w:rPr>
              <w:t>областях</w:t>
            </w:r>
            <w:proofErr w:type="gramEnd"/>
            <w:r w:rsidRPr="00191198">
              <w:rPr>
                <w:rFonts w:ascii="Times New Roman" w:eastAsia="Calibri" w:hAnsi="Times New Roman" w:cs="Times New Roman"/>
                <w:iCs/>
              </w:rPr>
              <w:t xml:space="preserve">; методы работы в профессиональной и смежных сферах; структуру плана для решения задач;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порядок оценки результатов решения задач профессиональной деятельности.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приемы структурирования информации;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формат оформления результатов поиска информации, современные средства и устройства </w:t>
            </w:r>
            <w:r w:rsidRPr="00191198">
              <w:rPr>
                <w:rFonts w:ascii="Times New Roman" w:eastAsia="Calibri" w:hAnsi="Times New Roman" w:cs="Times New Roman"/>
                <w:iCs/>
              </w:rPr>
              <w:lastRenderedPageBreak/>
              <w:t xml:space="preserve">информатизации;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порядок их применения и программное обеспечение в профессиональной </w:t>
            </w:r>
            <w:proofErr w:type="gramStart"/>
            <w:r w:rsidRPr="00191198">
              <w:rPr>
                <w:rFonts w:ascii="Times New Roman" w:eastAsia="Calibri" w:hAnsi="Times New Roman" w:cs="Times New Roman"/>
                <w:iCs/>
              </w:rPr>
              <w:t>деятельности</w:t>
            </w:r>
            <w:proofErr w:type="gramEnd"/>
            <w:r w:rsidRPr="00191198">
              <w:rPr>
                <w:rFonts w:ascii="Times New Roman" w:eastAsia="Calibri" w:hAnsi="Times New Roman" w:cs="Times New Roman"/>
                <w:iCs/>
              </w:rPr>
              <w:t xml:space="preserve"> в том числе с использованием цифровых средств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особенности социального и культурного контекста;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правила оформления документов и построения устных сообщений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правила экологической безопасности при ведении профессиональной деятельности;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основные ресурсы, задействованные в профессиональной деятельности;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пути обеспечения ресурсосбережения;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принципы бережливого производства</w:t>
            </w:r>
          </w:p>
        </w:tc>
        <w:tc>
          <w:tcPr>
            <w:tcW w:w="1524" w:type="pct"/>
          </w:tcPr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lastRenderedPageBreak/>
              <w:t>Выбирает способы решения задач профессиональной деятельности применительно к различным контекстам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Использует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Содействует сохранению окружающей среды, ресурсосбережению, применяет знания об изменении климата, принципы бережливого производства, эффективно действует в чрезвычайных ситуациях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Устанавливает хозяйственные связи с поставщиками и потребителями товаров и услуг, в том числе с применением коммуникативных возможностей искусственного интеллекта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lastRenderedPageBreak/>
              <w:t>Обеспечивает организацию и управление торгово-технологическими процессами, в том числе с применением цифровых технологий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Проводит сбор, мониторинг и систематизацию ценовых показателей товаров, в том числе с использованием информационных интеллектуальных технологий</w:t>
            </w:r>
          </w:p>
        </w:tc>
        <w:tc>
          <w:tcPr>
            <w:tcW w:w="1763" w:type="pct"/>
          </w:tcPr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lastRenderedPageBreak/>
              <w:t>Устный/письменный опрос.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Тестирование.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 xml:space="preserve">Экспертная оценка результатов выполнения практических </w:t>
            </w:r>
            <w:proofErr w:type="gramStart"/>
            <w:r w:rsidRPr="00191198">
              <w:rPr>
                <w:rFonts w:ascii="Times New Roman" w:eastAsia="Calibri" w:hAnsi="Times New Roman" w:cs="Times New Roman"/>
              </w:rPr>
              <w:t>кейс-заданий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>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Экспертная оценка контрольных / проверочных работ по установленным критериям.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 xml:space="preserve">Экспертная оценка использования </w:t>
            </w:r>
            <w:proofErr w:type="gramStart"/>
            <w:r w:rsidRPr="00191198">
              <w:rPr>
                <w:rFonts w:ascii="Times New Roman" w:eastAsia="Calibri" w:hAnsi="Times New Roman" w:cs="Times New Roman"/>
              </w:rPr>
              <w:t>обучающимся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</w:t>
            </w:r>
            <w:proofErr w:type="gramStart"/>
            <w:r w:rsidRPr="00191198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 xml:space="preserve"> практических конференциях.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 xml:space="preserve">Экспертная оценка соблюдения правил оформления документов и построения устных сообщений на государственном языке </w:t>
            </w:r>
            <w:r w:rsidRPr="00191198">
              <w:rPr>
                <w:rFonts w:ascii="Times New Roman" w:eastAsia="Calibri" w:hAnsi="Times New Roman" w:cs="Times New Roman"/>
              </w:rPr>
              <w:lastRenderedPageBreak/>
              <w:t xml:space="preserve">Российской Федерации, в </w:t>
            </w:r>
            <w:proofErr w:type="spellStart"/>
            <w:r w:rsidRPr="00191198"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 w:rsidRPr="00191198">
              <w:rPr>
                <w:rFonts w:ascii="Times New Roman" w:eastAsia="Calibri" w:hAnsi="Times New Roman" w:cs="Times New Roman"/>
              </w:rPr>
              <w:t>. иностранных языках.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– на практических занятиях;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</w:rPr>
              <w:t>– при проведении экзамена.</w:t>
            </w:r>
          </w:p>
        </w:tc>
      </w:tr>
      <w:tr w:rsidR="00191198" w:rsidRPr="00191198" w:rsidTr="00813A54">
        <w:tc>
          <w:tcPr>
            <w:tcW w:w="5000" w:type="pct"/>
            <w:gridSpan w:val="3"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/>
              </w:rPr>
              <w:lastRenderedPageBreak/>
              <w:t>Перечень умений, осваиваемых в рамках дисциплины</w:t>
            </w: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:</w:t>
            </w:r>
          </w:p>
        </w:tc>
      </w:tr>
      <w:tr w:rsidR="00191198" w:rsidRPr="00191198" w:rsidTr="00813A54">
        <w:tc>
          <w:tcPr>
            <w:tcW w:w="1713" w:type="pct"/>
          </w:tcPr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пользоваться современными поисковыми системами для сбора информации о внешних и внутренних рынках;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создавать и вести информационную базу данных поставщиков и покупателей;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составлять документы, формировать, архивировать, направлять документы и информацию;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обобщать полученную информацию, обрабатывать ее с применением программных продуктов;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обобщать и систематизировать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 коммерческую информацию для подготовки сводных отчетов и аналитических материалов;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осуществлять процесс поиска и заказа товаров с применением цифровых платформ;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оформлять заказы на поставку товаров с применением компьютерных программ;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оформлять факт продажи товаров с применением цифровых инструментов: онлайн-касс, электронных платформ, ресурсов интернет, безналичных платежей, </w:t>
            </w:r>
            <w:r w:rsidRPr="00191198">
              <w:rPr>
                <w:rFonts w:ascii="Times New Roman" w:eastAsia="Calibri" w:hAnsi="Times New Roman" w:cs="Times New Roman"/>
                <w:bCs/>
                <w:iCs/>
              </w:rPr>
              <w:lastRenderedPageBreak/>
              <w:t>регистрация продаж в системе ЕГАИС;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применять электронный документооборот;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пользоваться современными поисковыми системами для сбора информации о внутренних внешних рынках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идентифицировать ассортиментную принадлежность </w:t>
            </w:r>
            <w:proofErr w:type="gramStart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продовольственных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 и непродовольственных товаров;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применять цифровые технологии кодирования </w:t>
            </w:r>
            <w:proofErr w:type="gramStart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потребительских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 товаров;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оценивать маркировку потребительских товаров на соответствие с требованиями технических регламентов и национальных стандартов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анализировать ассортимент товаров и выявлять приоритетные направления его совершенствования, в том числе с применением </w:t>
            </w:r>
            <w:proofErr w:type="gramStart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>современных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 цифровых технологии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формировать торговый ассортимент по результатам анализа потребности в товарах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обрабатывать и анализировать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 информацию о ценах на товары, работы, услуги; работать с информационной базой данных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>собирать и анализировать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 исходные данные, необходимые для расчета экономических и финансово-экономических показателей, характеризующих деятельность организации;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использовать методы экономического анализа;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анализировать предпринимательскую деятельность с применением программных продуктов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lastRenderedPageBreak/>
              <w:t xml:space="preserve">оформлять результаты </w:t>
            </w:r>
            <w:proofErr w:type="gramStart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бизнес-анализа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 в соответствии с выбранными подходами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распознавать задачу и/или проблему в профессиональном и/или социальном контексте;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анализировать задачу и/или проблему и выделять её составные части;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определять этапы решения задачи;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выявлять и эффективно искать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 информацию, необходимую для решения задачи и/или проблемы;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составлять план действия; определять необходимые ресурсы;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владеть актуальными методами работы в профессиональной и смежных сферах; </w:t>
            </w:r>
            <w:proofErr w:type="gramEnd"/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реализовывать составленный план;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оценивать результат и последствия своих действий (самостоятельно или с помощью наставника)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определять задачи для поиска информации;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определять необходимые источники информации; планировать процесс поиска; структурировать получаемую информацию;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выделять наиболее </w:t>
            </w:r>
            <w:proofErr w:type="gramStart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значимое</w:t>
            </w:r>
            <w:proofErr w:type="gramEnd"/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 в перечне информации;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использовать современное программное обеспечение; 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использовать различные цифровые средства для решения профессиональных задач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соблюдать нормы экологической безопасности;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 xml:space="preserve">определять направления ресурсосбережения в рамках </w:t>
            </w:r>
            <w:r w:rsidRPr="00191198">
              <w:rPr>
                <w:rFonts w:ascii="Times New Roman" w:eastAsia="Calibri" w:hAnsi="Times New Roman" w:cs="Times New Roman"/>
                <w:bCs/>
                <w:iCs/>
              </w:rPr>
              <w:lastRenderedPageBreak/>
              <w:t>профессиональной деятельности по специальности;</w:t>
            </w:r>
          </w:p>
          <w:p w:rsidR="00191198" w:rsidRPr="00191198" w:rsidRDefault="00191198" w:rsidP="0019119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 w:rsidRPr="00191198">
              <w:rPr>
                <w:rFonts w:ascii="Times New Roman" w:eastAsia="Calibri" w:hAnsi="Times New Roman" w:cs="Times New Roman"/>
                <w:bCs/>
                <w:iCs/>
              </w:rPr>
              <w:t>осуществлять работу с соблюдением принципов бережливого производства</w:t>
            </w:r>
          </w:p>
        </w:tc>
        <w:tc>
          <w:tcPr>
            <w:tcW w:w="1524" w:type="pct"/>
          </w:tcPr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lastRenderedPageBreak/>
              <w:t>Уверенно пользуется современными поисковыми системами в соответствии с поставленными целями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 xml:space="preserve">Уверенный пользователь системы электронного документооборота (СЭД) 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iCs/>
              </w:rPr>
              <w:t>Обобщает информацию и подготавливает</w:t>
            </w:r>
            <w:proofErr w:type="gramEnd"/>
            <w:r w:rsidRPr="00191198">
              <w:rPr>
                <w:rFonts w:ascii="Times New Roman" w:eastAsia="Calibri" w:hAnsi="Times New Roman" w:cs="Times New Roman"/>
                <w:iCs/>
              </w:rPr>
              <w:t xml:space="preserve"> сводные отчеты в соответствии с поставленными задачами руководства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gramStart"/>
            <w:r w:rsidRPr="00191198">
              <w:rPr>
                <w:rFonts w:ascii="Times New Roman" w:eastAsia="Calibri" w:hAnsi="Times New Roman" w:cs="Times New Roman"/>
                <w:iCs/>
              </w:rPr>
              <w:t>Оформляет заказы на поставку товаров и формирует</w:t>
            </w:r>
            <w:proofErr w:type="gramEnd"/>
            <w:r w:rsidRPr="00191198">
              <w:rPr>
                <w:rFonts w:ascii="Times New Roman" w:eastAsia="Calibri" w:hAnsi="Times New Roman" w:cs="Times New Roman"/>
                <w:iCs/>
              </w:rPr>
              <w:t xml:space="preserve"> отчеты по их продаже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Вводит информацию о продажах в системе ЕГАИС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  <w:iCs/>
              </w:rPr>
              <w:t>Применяет современные сквозные цифровые технологии в соответствии с поставленными задачами руководства</w:t>
            </w:r>
          </w:p>
        </w:tc>
        <w:tc>
          <w:tcPr>
            <w:tcW w:w="1763" w:type="pct"/>
          </w:tcPr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 xml:space="preserve">Экспертная оценка результатов выполнения практических </w:t>
            </w:r>
            <w:proofErr w:type="gramStart"/>
            <w:r w:rsidRPr="00191198">
              <w:rPr>
                <w:rFonts w:ascii="Times New Roman" w:eastAsia="Calibri" w:hAnsi="Times New Roman" w:cs="Times New Roman"/>
              </w:rPr>
              <w:t>кейс-заданий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>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Экспертная оценка контрольных / проверочных работ по установленным критериям.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 xml:space="preserve">Экспертная оценка использования </w:t>
            </w:r>
            <w:proofErr w:type="gramStart"/>
            <w:r w:rsidRPr="00191198">
              <w:rPr>
                <w:rFonts w:ascii="Times New Roman" w:eastAsia="Calibri" w:hAnsi="Times New Roman" w:cs="Times New Roman"/>
              </w:rPr>
              <w:t>обучающимся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</w:t>
            </w:r>
            <w:proofErr w:type="gramStart"/>
            <w:r w:rsidRPr="00191198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191198">
              <w:rPr>
                <w:rFonts w:ascii="Times New Roman" w:eastAsia="Calibri" w:hAnsi="Times New Roman" w:cs="Times New Roman"/>
              </w:rPr>
              <w:t xml:space="preserve"> </w:t>
            </w:r>
            <w:r w:rsidRPr="00191198">
              <w:rPr>
                <w:rFonts w:ascii="Times New Roman" w:eastAsia="Calibri" w:hAnsi="Times New Roman" w:cs="Times New Roman"/>
              </w:rPr>
              <w:lastRenderedPageBreak/>
              <w:t>практических конференциях.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 xml:space="preserve">Экспертная оценка соблюдения правил оформления документов и построения устных сообщений на государственном языке Российской Федерации, в </w:t>
            </w:r>
            <w:proofErr w:type="spellStart"/>
            <w:r w:rsidRPr="00191198">
              <w:rPr>
                <w:rFonts w:ascii="Times New Roman" w:eastAsia="Calibri" w:hAnsi="Times New Roman" w:cs="Times New Roman"/>
              </w:rPr>
              <w:t>т.ч</w:t>
            </w:r>
            <w:proofErr w:type="spellEnd"/>
            <w:r w:rsidRPr="00191198">
              <w:rPr>
                <w:rFonts w:ascii="Times New Roman" w:eastAsia="Calibri" w:hAnsi="Times New Roman" w:cs="Times New Roman"/>
              </w:rPr>
              <w:t>. иностранных языках.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:rsidR="00191198" w:rsidRPr="00191198" w:rsidRDefault="00191198" w:rsidP="00191198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191198">
              <w:rPr>
                <w:rFonts w:ascii="Times New Roman" w:eastAsia="Calibri" w:hAnsi="Times New Roman" w:cs="Times New Roman"/>
              </w:rPr>
              <w:t>– на практических занятиях;</w:t>
            </w:r>
          </w:p>
          <w:p w:rsidR="00191198" w:rsidRPr="00191198" w:rsidRDefault="00191198" w:rsidP="00191198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191198">
              <w:rPr>
                <w:rFonts w:ascii="Times New Roman" w:eastAsia="Calibri" w:hAnsi="Times New Roman" w:cs="Times New Roman"/>
              </w:rPr>
              <w:t>– при проведении экзамена.</w:t>
            </w:r>
          </w:p>
        </w:tc>
      </w:tr>
    </w:tbl>
    <w:p w:rsidR="00191198" w:rsidRPr="00191198" w:rsidRDefault="00191198" w:rsidP="00191198">
      <w:pPr>
        <w:numPr>
          <w:ilvl w:val="1"/>
          <w:numId w:val="0"/>
        </w:numPr>
        <w:spacing w:after="0" w:line="360" w:lineRule="auto"/>
        <w:jc w:val="right"/>
        <w:rPr>
          <w:rFonts w:ascii="Times New Roman" w:eastAsia="Calibri" w:hAnsi="Times New Roman" w:cs="Calibri Light"/>
          <w:b/>
          <w:sz w:val="24"/>
          <w:szCs w:val="24"/>
        </w:rPr>
      </w:pPr>
    </w:p>
    <w:sectPr w:rsidR="00191198" w:rsidRPr="0019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E04" w:rsidRDefault="001B4E04" w:rsidP="00191198">
      <w:pPr>
        <w:spacing w:after="0" w:line="240" w:lineRule="auto"/>
      </w:pPr>
      <w:r>
        <w:separator/>
      </w:r>
    </w:p>
  </w:endnote>
  <w:endnote w:type="continuationSeparator" w:id="0">
    <w:p w:rsidR="001B4E04" w:rsidRDefault="001B4E04" w:rsidP="0019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198" w:rsidRDefault="00191198" w:rsidP="00C46C1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339</w:t>
    </w:r>
    <w:r>
      <w:rPr>
        <w:rStyle w:val="a9"/>
      </w:rPr>
      <w:fldChar w:fldCharType="end"/>
    </w:r>
  </w:p>
  <w:p w:rsidR="00191198" w:rsidRDefault="00191198" w:rsidP="00C46C1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198" w:rsidRDefault="00191198" w:rsidP="00C46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1F435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E04" w:rsidRDefault="001B4E04" w:rsidP="00191198">
      <w:pPr>
        <w:spacing w:after="0" w:line="240" w:lineRule="auto"/>
      </w:pPr>
      <w:r>
        <w:separator/>
      </w:r>
    </w:p>
  </w:footnote>
  <w:footnote w:type="continuationSeparator" w:id="0">
    <w:p w:rsidR="001B4E04" w:rsidRDefault="001B4E04" w:rsidP="00191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718A5"/>
    <w:multiLevelType w:val="hybridMultilevel"/>
    <w:tmpl w:val="419686F4"/>
    <w:lvl w:ilvl="0" w:tplc="63A65D5A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>
    <w:nsid w:val="34BF397E"/>
    <w:multiLevelType w:val="hybridMultilevel"/>
    <w:tmpl w:val="0D6A104A"/>
    <w:lvl w:ilvl="0" w:tplc="61F2F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362F7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3">
    <w:nsid w:val="493408C7"/>
    <w:multiLevelType w:val="hybridMultilevel"/>
    <w:tmpl w:val="E640CF80"/>
    <w:lvl w:ilvl="0" w:tplc="016E5C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2242512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1B38B1"/>
    <w:multiLevelType w:val="hybridMultilevel"/>
    <w:tmpl w:val="3FB210A4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36D39"/>
    <w:multiLevelType w:val="hybridMultilevel"/>
    <w:tmpl w:val="F326B7B2"/>
    <w:lvl w:ilvl="0" w:tplc="63A65D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B5"/>
    <w:rsid w:val="000206CC"/>
    <w:rsid w:val="000666EE"/>
    <w:rsid w:val="0008099D"/>
    <w:rsid w:val="00141182"/>
    <w:rsid w:val="00191198"/>
    <w:rsid w:val="001B4E04"/>
    <w:rsid w:val="001F4352"/>
    <w:rsid w:val="00265E61"/>
    <w:rsid w:val="003D0109"/>
    <w:rsid w:val="006A1245"/>
    <w:rsid w:val="006F6B24"/>
    <w:rsid w:val="008432BE"/>
    <w:rsid w:val="00A17F59"/>
    <w:rsid w:val="00AA2961"/>
    <w:rsid w:val="00AB58B5"/>
    <w:rsid w:val="00D83B68"/>
    <w:rsid w:val="00DE41A1"/>
    <w:rsid w:val="00E81E89"/>
    <w:rsid w:val="00EF70B1"/>
    <w:rsid w:val="00F7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911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9119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91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1198"/>
  </w:style>
  <w:style w:type="character" w:styleId="a7">
    <w:name w:val="Emphasis"/>
    <w:qFormat/>
    <w:rsid w:val="00191198"/>
    <w:rPr>
      <w:rFonts w:ascii="Times New Roman" w:hAnsi="Times New Roman" w:cs="Times New Roman" w:hint="default"/>
      <w:i/>
      <w:iCs w:val="0"/>
    </w:rPr>
  </w:style>
  <w:style w:type="character" w:styleId="a8">
    <w:name w:val="footnote reference"/>
    <w:link w:val="1"/>
    <w:unhideWhenUsed/>
    <w:rsid w:val="00191198"/>
    <w:rPr>
      <w:rFonts w:ascii="Times New Roman" w:hAnsi="Times New Roman" w:cs="Times New Roman"/>
      <w:vertAlign w:val="superscript"/>
    </w:rPr>
  </w:style>
  <w:style w:type="character" w:styleId="a9">
    <w:name w:val="page number"/>
    <w:unhideWhenUsed/>
    <w:qFormat/>
    <w:rsid w:val="00191198"/>
    <w:rPr>
      <w:rFonts w:ascii="Times New Roman" w:hAnsi="Times New Roman" w:cs="Times New Roman" w:hint="default"/>
    </w:rPr>
  </w:style>
  <w:style w:type="paragraph" w:customStyle="1" w:styleId="1">
    <w:name w:val="Знак сноски1"/>
    <w:link w:val="a8"/>
    <w:rsid w:val="00191198"/>
    <w:pPr>
      <w:spacing w:after="0" w:line="240" w:lineRule="auto"/>
    </w:pPr>
    <w:rPr>
      <w:rFonts w:ascii="Times New Roman" w:hAnsi="Times New Roman"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A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2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911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9119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91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1198"/>
  </w:style>
  <w:style w:type="character" w:styleId="a7">
    <w:name w:val="Emphasis"/>
    <w:qFormat/>
    <w:rsid w:val="00191198"/>
    <w:rPr>
      <w:rFonts w:ascii="Times New Roman" w:hAnsi="Times New Roman" w:cs="Times New Roman" w:hint="default"/>
      <w:i/>
      <w:iCs w:val="0"/>
    </w:rPr>
  </w:style>
  <w:style w:type="character" w:styleId="a8">
    <w:name w:val="footnote reference"/>
    <w:link w:val="1"/>
    <w:unhideWhenUsed/>
    <w:rsid w:val="00191198"/>
    <w:rPr>
      <w:rFonts w:ascii="Times New Roman" w:hAnsi="Times New Roman" w:cs="Times New Roman"/>
      <w:vertAlign w:val="superscript"/>
    </w:rPr>
  </w:style>
  <w:style w:type="character" w:styleId="a9">
    <w:name w:val="page number"/>
    <w:unhideWhenUsed/>
    <w:qFormat/>
    <w:rsid w:val="00191198"/>
    <w:rPr>
      <w:rFonts w:ascii="Times New Roman" w:hAnsi="Times New Roman" w:cs="Times New Roman" w:hint="default"/>
    </w:rPr>
  </w:style>
  <w:style w:type="paragraph" w:customStyle="1" w:styleId="1">
    <w:name w:val="Знак сноски1"/>
    <w:link w:val="a8"/>
    <w:rsid w:val="00191198"/>
    <w:pPr>
      <w:spacing w:after="0" w:line="240" w:lineRule="auto"/>
    </w:pPr>
    <w:rPr>
      <w:rFonts w:ascii="Times New Roman" w:hAnsi="Times New Roman"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A2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2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96798" TargetMode="External"/><Relationship Id="rId18" Type="http://schemas.openxmlformats.org/officeDocument/2006/relationships/hyperlink" Target="https://urait.ru/bcode/49762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urait.ru/bcode/4917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9476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94762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896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17</Pages>
  <Words>4258</Words>
  <Characters>24274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Здоровцова Олеся Николаевна</dc:creator>
  <cp:keywords/>
  <dc:description/>
  <cp:lastModifiedBy>Здоровцова Олеся Николаевна</cp:lastModifiedBy>
  <cp:revision>17</cp:revision>
  <cp:lastPrinted>2025-11-20T03:27:00Z</cp:lastPrinted>
  <dcterms:created xsi:type="dcterms:W3CDTF">2025-11-20T02:59:00Z</dcterms:created>
  <dcterms:modified xsi:type="dcterms:W3CDTF">2025-11-20T06:13:00Z</dcterms:modified>
</cp:coreProperties>
</file>